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6814">
      <w:pPr>
        <w:tabs>
          <w:tab w:val="left" w:pos="1980"/>
        </w:tabs>
        <w:adjustRightInd w:val="0"/>
        <w:snapToGrid w:val="0"/>
        <w:spacing w:line="360" w:lineRule="auto"/>
        <w:jc w:val="left"/>
        <w:textAlignment w:val="baseline"/>
        <w:rPr>
          <w:rFonts w:ascii="方正小标宋简体" w:hAnsi="黑体" w:eastAsia="方正小标宋简体"/>
          <w:b/>
          <w:color w:val="000000" w:themeColor="text1"/>
          <w:sz w:val="40"/>
          <w:szCs w:val="36"/>
          <w14:textFill>
            <w14:solidFill>
              <w14:schemeClr w14:val="tx1"/>
            </w14:solidFill>
          </w14:textFill>
        </w:rPr>
      </w:pPr>
    </w:p>
    <w:p w14:paraId="2CEAAF76">
      <w:pPr>
        <w:tabs>
          <w:tab w:val="left" w:pos="1980"/>
        </w:tabs>
        <w:adjustRightInd w:val="0"/>
        <w:snapToGrid w:val="0"/>
        <w:spacing w:line="360" w:lineRule="auto"/>
        <w:jc w:val="center"/>
        <w:textAlignment w:val="baseline"/>
        <w:rPr>
          <w:rFonts w:ascii="方正小标宋简体" w:hAnsi="黑体" w:eastAsia="方正小标宋简体"/>
          <w:b/>
          <w:color w:val="000000" w:themeColor="text1"/>
          <w:sz w:val="40"/>
          <w:szCs w:val="36"/>
          <w14:textFill>
            <w14:solidFill>
              <w14:schemeClr w14:val="tx1"/>
            </w14:solidFill>
          </w14:textFill>
        </w:rPr>
      </w:pPr>
    </w:p>
    <w:p w14:paraId="0CC3C585">
      <w:pPr>
        <w:tabs>
          <w:tab w:val="left" w:pos="1980"/>
        </w:tabs>
        <w:adjustRightInd w:val="0"/>
        <w:snapToGrid w:val="0"/>
        <w:spacing w:line="360" w:lineRule="auto"/>
        <w:jc w:val="center"/>
        <w:textAlignment w:val="baseline"/>
        <w:rPr>
          <w:rFonts w:ascii="方正小标宋简体" w:hAnsi="黑体" w:eastAsia="方正小标宋简体"/>
          <w:b/>
          <w:color w:val="000000" w:themeColor="text1"/>
          <w:sz w:val="40"/>
          <w:szCs w:val="36"/>
          <w14:textFill>
            <w14:solidFill>
              <w14:schemeClr w14:val="tx1"/>
            </w14:solidFill>
          </w14:textFill>
        </w:rPr>
      </w:pPr>
    </w:p>
    <w:p w14:paraId="626CC89A">
      <w:pPr>
        <w:tabs>
          <w:tab w:val="left" w:pos="1980"/>
        </w:tabs>
        <w:adjustRightInd w:val="0"/>
        <w:snapToGrid w:val="0"/>
        <w:spacing w:line="360" w:lineRule="auto"/>
        <w:jc w:val="center"/>
        <w:textAlignment w:val="baseline"/>
        <w:rPr>
          <w:rFonts w:ascii="方正小标宋简体" w:hAnsi="黑体" w:eastAsia="方正小标宋简体"/>
          <w:color w:val="000000" w:themeColor="text1"/>
          <w:sz w:val="48"/>
          <w:szCs w:val="48"/>
          <w14:textFill>
            <w14:solidFill>
              <w14:schemeClr w14:val="tx1"/>
            </w14:solidFill>
          </w14:textFill>
        </w:rPr>
      </w:pPr>
      <w:r>
        <w:rPr>
          <w:rFonts w:hint="eastAsia" w:ascii="方正小标宋简体" w:hAnsi="黑体" w:eastAsia="方正小标宋简体"/>
          <w:color w:val="000000" w:themeColor="text1"/>
          <w:sz w:val="48"/>
          <w:szCs w:val="48"/>
          <w:lang w:val="en-US" w:eastAsia="zh-CN"/>
          <w14:textFill>
            <w14:solidFill>
              <w14:schemeClr w14:val="tx1"/>
            </w14:solidFill>
          </w14:textFill>
        </w:rPr>
        <w:t>航空服务</w:t>
      </w:r>
      <w:r>
        <w:rPr>
          <w:rFonts w:hint="eastAsia" w:ascii="方正小标宋简体" w:hAnsi="黑体" w:eastAsia="方正小标宋简体"/>
          <w:color w:val="000000" w:themeColor="text1"/>
          <w:sz w:val="48"/>
          <w:szCs w:val="48"/>
          <w14:textFill>
            <w14:solidFill>
              <w14:schemeClr w14:val="tx1"/>
            </w14:solidFill>
          </w14:textFill>
        </w:rPr>
        <w:t>专业人才培养方案</w:t>
      </w:r>
    </w:p>
    <w:p w14:paraId="791177D0">
      <w:pPr>
        <w:widowControl/>
        <w:jc w:val="left"/>
        <w:rPr>
          <w:rFonts w:ascii="黑体" w:hAnsi="黑体" w:eastAsia="黑体"/>
          <w:b/>
          <w:color w:val="000000" w:themeColor="text1"/>
          <w:sz w:val="44"/>
          <w:szCs w:val="44"/>
          <w14:textFill>
            <w14:solidFill>
              <w14:schemeClr w14:val="tx1"/>
            </w14:solidFill>
          </w14:textFill>
        </w:rPr>
      </w:pPr>
    </w:p>
    <w:p w14:paraId="715247F9">
      <w:pPr>
        <w:widowControl/>
        <w:jc w:val="left"/>
        <w:rPr>
          <w:rFonts w:ascii="黑体" w:hAnsi="黑体" w:eastAsia="黑体"/>
          <w:b/>
          <w:color w:val="000000" w:themeColor="text1"/>
          <w:sz w:val="44"/>
          <w:szCs w:val="44"/>
          <w14:textFill>
            <w14:solidFill>
              <w14:schemeClr w14:val="tx1"/>
            </w14:solidFill>
          </w14:textFill>
        </w:rPr>
      </w:pPr>
    </w:p>
    <w:p w14:paraId="05A4E276">
      <w:pPr>
        <w:widowControl/>
        <w:jc w:val="left"/>
        <w:rPr>
          <w:rFonts w:ascii="黑体" w:hAnsi="黑体" w:eastAsia="黑体"/>
          <w:b/>
          <w:color w:val="000000" w:themeColor="text1"/>
          <w:sz w:val="44"/>
          <w:szCs w:val="44"/>
          <w14:textFill>
            <w14:solidFill>
              <w14:schemeClr w14:val="tx1"/>
            </w14:solidFill>
          </w14:textFill>
        </w:rPr>
      </w:pPr>
    </w:p>
    <w:p w14:paraId="1BAFB755">
      <w:pPr>
        <w:widowControl/>
        <w:jc w:val="left"/>
        <w:rPr>
          <w:rFonts w:ascii="黑体" w:hAnsi="黑体" w:eastAsia="黑体"/>
          <w:b/>
          <w:color w:val="000000" w:themeColor="text1"/>
          <w:sz w:val="44"/>
          <w:szCs w:val="44"/>
          <w14:textFill>
            <w14:solidFill>
              <w14:schemeClr w14:val="tx1"/>
            </w14:solidFill>
          </w14:textFill>
        </w:rPr>
      </w:pPr>
    </w:p>
    <w:p w14:paraId="3EF58E75">
      <w:pPr>
        <w:widowControl/>
        <w:jc w:val="left"/>
        <w:rPr>
          <w:rFonts w:ascii="黑体" w:hAnsi="黑体" w:eastAsia="黑体"/>
          <w:b/>
          <w:color w:val="000000" w:themeColor="text1"/>
          <w:sz w:val="44"/>
          <w:szCs w:val="44"/>
          <w14:textFill>
            <w14:solidFill>
              <w14:schemeClr w14:val="tx1"/>
            </w14:solidFill>
          </w14:textFill>
        </w:rPr>
      </w:pPr>
    </w:p>
    <w:p w14:paraId="0390F2CB">
      <w:pPr>
        <w:widowControl/>
        <w:jc w:val="left"/>
        <w:rPr>
          <w:rFonts w:ascii="黑体" w:hAnsi="黑体" w:eastAsia="黑体"/>
          <w:b/>
          <w:color w:val="000000" w:themeColor="text1"/>
          <w:sz w:val="44"/>
          <w:szCs w:val="44"/>
          <w14:textFill>
            <w14:solidFill>
              <w14:schemeClr w14:val="tx1"/>
            </w14:solidFill>
          </w14:textFill>
        </w:rPr>
      </w:pPr>
    </w:p>
    <w:p w14:paraId="2F02EDB1">
      <w:pPr>
        <w:widowControl/>
        <w:jc w:val="left"/>
        <w:rPr>
          <w:rFonts w:ascii="黑体" w:hAnsi="黑体" w:eastAsia="黑体"/>
          <w:b/>
          <w:color w:val="000000" w:themeColor="text1"/>
          <w:sz w:val="44"/>
          <w:szCs w:val="44"/>
          <w14:textFill>
            <w14:solidFill>
              <w14:schemeClr w14:val="tx1"/>
            </w14:solidFill>
          </w14:textFill>
        </w:rPr>
      </w:pPr>
    </w:p>
    <w:p w14:paraId="4BB4C72D">
      <w:pPr>
        <w:widowControl/>
        <w:jc w:val="center"/>
        <w:rPr>
          <w:rFonts w:ascii="黑体" w:hAnsi="黑体" w:eastAsia="黑体"/>
          <w:color w:val="000000" w:themeColor="text1"/>
          <w:sz w:val="36"/>
          <w:szCs w:val="36"/>
          <w14:textFill>
            <w14:solidFill>
              <w14:schemeClr w14:val="tx1"/>
            </w14:solidFill>
          </w14:textFill>
        </w:rPr>
      </w:pPr>
    </w:p>
    <w:p w14:paraId="2A4C5D52">
      <w:pPr>
        <w:widowControl/>
        <w:jc w:val="center"/>
        <w:rPr>
          <w:rFonts w:ascii="黑体" w:hAnsi="黑体" w:eastAsia="黑体"/>
          <w:color w:val="000000" w:themeColor="text1"/>
          <w:sz w:val="36"/>
          <w:szCs w:val="36"/>
          <w14:textFill>
            <w14:solidFill>
              <w14:schemeClr w14:val="tx1"/>
            </w14:solidFill>
          </w14:textFill>
        </w:rPr>
      </w:pPr>
    </w:p>
    <w:p w14:paraId="481F28D1">
      <w:pPr>
        <w:widowControl/>
        <w:ind w:firstLine="2160" w:firstLineChars="600"/>
        <w:jc w:val="left"/>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专业大类：</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航空运输</w:t>
      </w:r>
      <w:r>
        <w:rPr>
          <w:rFonts w:hint="eastAsia" w:ascii="黑体" w:hAnsi="黑体" w:eastAsia="黑体"/>
          <w:color w:val="000000" w:themeColor="text1"/>
          <w:sz w:val="36"/>
          <w:szCs w:val="36"/>
          <w:u w:val="single"/>
          <w14:textFill>
            <w14:solidFill>
              <w14:schemeClr w14:val="tx1"/>
            </w14:solidFill>
          </w14:textFill>
        </w:rPr>
        <w:t xml:space="preserve">类   </w:t>
      </w:r>
    </w:p>
    <w:p w14:paraId="5E130185">
      <w:pPr>
        <w:widowControl/>
        <w:ind w:firstLine="2160" w:firstLineChars="600"/>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专 业 类：</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航空服务</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 xml:space="preserve">  </w:t>
      </w:r>
      <w:r>
        <w:rPr>
          <w:rFonts w:hint="eastAsia" w:ascii="黑体" w:hAnsi="黑体" w:eastAsia="黑体"/>
          <w:color w:val="000000" w:themeColor="text1"/>
          <w:sz w:val="36"/>
          <w:szCs w:val="36"/>
          <w:u w:val="single"/>
          <w14:textFill>
            <w14:solidFill>
              <w14:schemeClr w14:val="tx1"/>
            </w14:solidFill>
          </w14:textFill>
        </w:rPr>
        <w:t xml:space="preserve"> </w:t>
      </w:r>
    </w:p>
    <w:p w14:paraId="2959E546">
      <w:pPr>
        <w:widowControl/>
        <w:ind w:firstLine="2160" w:firstLineChars="600"/>
        <w:jc w:val="left"/>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使用年级：</w:t>
      </w:r>
      <w:r>
        <w:rPr>
          <w:rFonts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14:textFill>
            <w14:solidFill>
              <w14:schemeClr w14:val="tx1"/>
            </w14:solidFill>
          </w14:textFill>
        </w:rPr>
        <w:t xml:space="preserve">2023级 </w:t>
      </w:r>
      <w:r>
        <w:rPr>
          <w:rFonts w:hint="eastAsia" w:ascii="黑体" w:hAnsi="黑体" w:eastAsia="黑体"/>
          <w:color w:val="000000" w:themeColor="text1"/>
          <w:sz w:val="36"/>
          <w:szCs w:val="36"/>
          <w:u w:val="single"/>
          <w:lang w:val="en-US" w:eastAsia="zh-CN"/>
          <w14:textFill>
            <w14:solidFill>
              <w14:schemeClr w14:val="tx1"/>
            </w14:solidFill>
          </w14:textFill>
        </w:rPr>
        <w:t xml:space="preserve">   </w:t>
      </w:r>
      <w:r>
        <w:rPr>
          <w:rFonts w:ascii="黑体" w:hAnsi="黑体" w:eastAsia="黑体"/>
          <w:color w:val="000000" w:themeColor="text1"/>
          <w:sz w:val="36"/>
          <w:szCs w:val="36"/>
          <w:u w:val="single"/>
          <w14:textFill>
            <w14:solidFill>
              <w14:schemeClr w14:val="tx1"/>
            </w14:solidFill>
          </w14:textFill>
        </w:rPr>
        <w:t xml:space="preserve"> </w:t>
      </w:r>
    </w:p>
    <w:p w14:paraId="5C0E9A2E">
      <w:pPr>
        <w:widowControl/>
        <w:jc w:val="center"/>
        <w:rPr>
          <w:rFonts w:ascii="黑体" w:hAnsi="黑体" w:eastAsia="黑体"/>
          <w:color w:val="000000" w:themeColor="text1"/>
          <w:sz w:val="36"/>
          <w:szCs w:val="36"/>
          <w14:textFill>
            <w14:solidFill>
              <w14:schemeClr w14:val="tx1"/>
            </w14:solidFill>
          </w14:textFill>
        </w:rPr>
      </w:pPr>
    </w:p>
    <w:p w14:paraId="24807900">
      <w:pPr>
        <w:widowControl/>
        <w:jc w:val="center"/>
        <w:rPr>
          <w:rFonts w:ascii="黑体" w:hAnsi="黑体" w:eastAsia="黑体"/>
          <w:color w:val="000000" w:themeColor="text1"/>
          <w:sz w:val="36"/>
          <w:szCs w:val="36"/>
          <w14:textFill>
            <w14:solidFill>
              <w14:schemeClr w14:val="tx1"/>
            </w14:solidFill>
          </w14:textFill>
        </w:rPr>
      </w:pPr>
    </w:p>
    <w:p w14:paraId="63E82C55">
      <w:pPr>
        <w:widowControl/>
        <w:ind w:firstLine="2520" w:firstLineChars="700"/>
        <w:rPr>
          <w:rFonts w:eastAsia="黑体" w:asciiTheme="majorEastAsia" w:hAnsiTheme="majorEastAsia" w:cstheme="majorEastAsia"/>
          <w:b/>
          <w:color w:val="000000" w:themeColor="text1"/>
          <w:kern w:val="0"/>
          <w:szCs w:val="28"/>
          <w14:textFill>
            <w14:solidFill>
              <w14:schemeClr w14:val="tx1"/>
            </w14:solidFill>
          </w14:textFill>
        </w:rPr>
        <w:sectPr>
          <w:footerReference r:id="rId3" w:type="default"/>
          <w:pgSz w:w="11906" w:h="16838"/>
          <w:pgMar w:top="1134" w:right="1418" w:bottom="1134" w:left="1588" w:header="851" w:footer="992" w:gutter="0"/>
          <w:pgNumType w:start="1"/>
          <w:cols w:space="425" w:num="1"/>
          <w:titlePg/>
          <w:docGrid w:type="lines" w:linePitch="312" w:charSpace="0"/>
        </w:sectPr>
      </w:pPr>
      <w:r>
        <w:rPr>
          <w:rFonts w:ascii="黑体" w:hAnsi="黑体" w:eastAsia="黑体"/>
          <w:color w:val="000000" w:themeColor="text1"/>
          <w:sz w:val="36"/>
          <w:szCs w:val="36"/>
          <w14:textFill>
            <w14:solidFill>
              <w14:schemeClr w14:val="tx1"/>
            </w14:solidFill>
          </w14:textFill>
        </w:rPr>
        <w:t>202</w:t>
      </w:r>
      <w:r>
        <w:rPr>
          <w:rFonts w:hint="eastAsia" w:ascii="黑体" w:hAnsi="黑体" w:eastAsia="黑体"/>
          <w:color w:val="000000" w:themeColor="text1"/>
          <w:sz w:val="36"/>
          <w:szCs w:val="36"/>
          <w14:textFill>
            <w14:solidFill>
              <w14:schemeClr w14:val="tx1"/>
            </w14:solidFill>
          </w14:textFill>
        </w:rPr>
        <w:t>3年7月17日</w:t>
      </w:r>
    </w:p>
    <w:p w14:paraId="50E81166">
      <w:pPr>
        <w:widowControl/>
        <w:jc w:val="left"/>
        <w:rPr>
          <w:rFonts w:ascii="黑体" w:hAnsi="黑体" w:eastAsia="黑体"/>
          <w:b/>
          <w:color w:val="000000" w:themeColor="text1"/>
          <w:sz w:val="44"/>
          <w:szCs w:val="44"/>
          <w14:textFill>
            <w14:solidFill>
              <w14:schemeClr w14:val="tx1"/>
            </w14:solidFill>
          </w14:textFill>
        </w:rPr>
      </w:pPr>
    </w:p>
    <w:p w14:paraId="057DA092">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sdt>
      <w:sdtPr>
        <w:rPr>
          <w:rFonts w:asciiTheme="minorHAnsi" w:hAnsiTheme="minorHAnsi" w:eastAsiaTheme="minorEastAsia" w:cstheme="minorBidi"/>
          <w:b w:val="0"/>
          <w:bCs w:val="0"/>
          <w:color w:val="000000" w:themeColor="text1"/>
          <w:kern w:val="2"/>
          <w:sz w:val="21"/>
          <w:szCs w:val="22"/>
          <w:lang w:val="zh-CN"/>
          <w14:textFill>
            <w14:solidFill>
              <w14:schemeClr w14:val="tx1"/>
            </w14:solidFill>
          </w14:textFill>
        </w:rPr>
        <w:id w:val="464385625"/>
        <w:docPartObj>
          <w:docPartGallery w:val="Table of Contents"/>
          <w:docPartUnique/>
        </w:docPartObj>
      </w:sdtPr>
      <w:sdtEndPr>
        <w:rPr>
          <w:rFonts w:ascii="仿宋" w:hAnsi="仿宋" w:eastAsia="仿宋" w:cstheme="minorBidi"/>
          <w:b w:val="0"/>
          <w:bCs w:val="0"/>
          <w:color w:val="000000" w:themeColor="text1"/>
          <w:kern w:val="2"/>
          <w:sz w:val="24"/>
          <w:szCs w:val="24"/>
          <w:lang w:val="zh-CN"/>
          <w14:textFill>
            <w14:solidFill>
              <w14:schemeClr w14:val="tx1"/>
            </w14:solidFill>
          </w14:textFill>
        </w:rPr>
      </w:sdtEndPr>
      <w:sdtContent>
        <w:p w14:paraId="5BC70512">
          <w:pPr>
            <w:pStyle w:val="174"/>
            <w:spacing w:before="0" w:line="600" w:lineRule="exact"/>
            <w:rPr>
              <w:color w:val="000000" w:themeColor="text1"/>
              <w:sz w:val="40"/>
              <w:szCs w:val="40"/>
              <w14:textFill>
                <w14:solidFill>
                  <w14:schemeClr w14:val="tx1"/>
                </w14:solidFill>
              </w14:textFill>
            </w:rPr>
          </w:pPr>
        </w:p>
        <w:p w14:paraId="6669AF89">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fldChar w:fldCharType="begin"/>
          </w:r>
          <w:r>
            <w:rPr>
              <w:rFonts w:hint="eastAsia" w:ascii="仿宋" w:hAnsi="仿宋" w:eastAsia="仿宋"/>
              <w:color w:val="000000" w:themeColor="text1"/>
              <w:sz w:val="36"/>
              <w:szCs w:val="36"/>
              <w14:textFill>
                <w14:solidFill>
                  <w14:schemeClr w14:val="tx1"/>
                </w14:solidFill>
              </w14:textFill>
            </w:rPr>
            <w:instrText xml:space="preserve"> TOC \o "1-3" \h \z \u </w:instrText>
          </w:r>
          <w:r>
            <w:rPr>
              <w:rFonts w:hint="eastAsia" w:ascii="仿宋" w:hAnsi="仿宋" w:eastAsia="仿宋"/>
              <w:color w:val="000000" w:themeColor="text1"/>
              <w:sz w:val="36"/>
              <w:szCs w:val="36"/>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"_Toc135493310"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一、专业名称及代码</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_Toc135493310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40915A51">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"_Toc135493311"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二、入学要求</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_Toc135493311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35413B5B">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"_Toc135493312"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三、修业年限</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_Toc135493312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743E264A">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"_Toc135493313"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四、职业面向</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_Toc135493313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14073E85">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"_Toc135493314"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五、培养目标与培养规格</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_Toc135493314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2ECD1E2F">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rFonts w:hint="eastAsia"/>
              <w:color w:val="000000" w:themeColor="text1"/>
              <w:sz w:val="28"/>
              <w:szCs w:val="36"/>
              <w14:textFill>
                <w14:solidFill>
                  <w14:schemeClr w14:val="tx1"/>
                </w14:solidFill>
              </w14:textFill>
            </w:rPr>
            <w:t>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"_Toc135493319"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、课程设置与要求</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2</w:t>
          </w:r>
          <w:r>
            <w:rPr>
              <w:color w:val="000000" w:themeColor="text1"/>
              <w:sz w:val="28"/>
              <w:szCs w:val="36"/>
              <w14:textFill>
                <w14:solidFill>
                  <w14:schemeClr w14:val="tx1"/>
                </w14:solidFill>
              </w14:textFill>
            </w:rPr>
            <w:fldChar w:fldCharType="end"/>
          </w:r>
        </w:p>
        <w:p w14:paraId="46AF233F">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"_Toc135493322"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七、教学进程总体安排</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_Toc135493322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9</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294DE699">
          <w:pPr>
            <w:pStyle w:val="29"/>
            <w:tabs>
              <w:tab w:val="right" w:leader="dot" w:pos="8296"/>
            </w:tabs>
            <w:spacing w:line="600" w:lineRule="exact"/>
            <w:rPr>
              <w:rFonts w:hint="eastAsia" w:eastAsia="仿宋_GB2312" w:asciiTheme="minorHAnsi" w:hAnsiTheme="minorHAnsi" w:cstheme="minorBidi"/>
              <w:color w:val="000000" w:themeColor="text1"/>
              <w:sz w:val="28"/>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"_Toc135493325" </w:instrText>
          </w:r>
          <w:r>
            <w:rPr>
              <w:color w:val="000000" w:themeColor="text1"/>
              <w14:textFill>
                <w14:solidFill>
                  <w14:schemeClr w14:val="tx1"/>
                </w14:solidFill>
              </w14:textFill>
            </w:rPr>
            <w:fldChar w:fldCharType="separate"/>
          </w:r>
          <w:r>
            <w:rPr>
              <w:rFonts w:hint="eastAsia"/>
              <w:color w:val="000000" w:themeColor="text1"/>
              <w:sz w:val="28"/>
              <w:szCs w:val="36"/>
              <w14:textFill>
                <w14:solidFill>
                  <w14:schemeClr w14:val="tx1"/>
                </w14:solidFill>
              </w14:textFill>
            </w:rPr>
            <w:t>八</w:t>
          </w:r>
          <w:r>
            <w:rPr>
              <w:rStyle w:val="49"/>
              <w:rFonts w:hint="eastAsia" w:ascii="黑体"/>
              <w:color w:val="000000" w:themeColor="text1"/>
              <w:sz w:val="28"/>
              <w:szCs w:val="36"/>
              <w14:textFill>
                <w14:solidFill>
                  <w14:schemeClr w14:val="tx1"/>
                </w14:solidFill>
              </w14:textFill>
            </w:rPr>
            <w:t>、实施保障</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1</w:t>
          </w:r>
          <w:r>
            <w:rPr>
              <w:color w:val="000000" w:themeColor="text1"/>
              <w:sz w:val="28"/>
              <w:szCs w:val="36"/>
              <w14:textFill>
                <w14:solidFill>
                  <w14:schemeClr w14:val="tx1"/>
                </w14:solidFill>
              </w14:textFill>
            </w:rPr>
            <w:fldChar w:fldCharType="end"/>
          </w:r>
          <w:r>
            <w:rPr>
              <w:rFonts w:hint="eastAsia"/>
              <w:color w:val="000000" w:themeColor="text1"/>
              <w:sz w:val="28"/>
              <w:szCs w:val="36"/>
              <w:lang w:val="en-US" w:eastAsia="zh-CN"/>
              <w14:textFill>
                <w14:solidFill>
                  <w14:schemeClr w14:val="tx1"/>
                </w14:solidFill>
              </w14:textFill>
            </w:rPr>
            <w:t>1</w:t>
          </w:r>
        </w:p>
        <w:p w14:paraId="5E5B6143">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"_Toc135493337" </w:instrText>
          </w:r>
          <w:r>
            <w:rPr>
              <w:color w:val="000000" w:themeColor="text1"/>
              <w14:textFill>
                <w14:solidFill>
                  <w14:schemeClr w14:val="tx1"/>
                </w14:solidFill>
              </w14:textFill>
            </w:rPr>
            <w:fldChar w:fldCharType="separate"/>
          </w:r>
          <w:r>
            <w:rPr>
              <w:rFonts w:hint="eastAsia"/>
              <w:color w:val="000000" w:themeColor="text1"/>
              <w:sz w:val="28"/>
              <w:szCs w:val="36"/>
              <w14:textFill>
                <w14:solidFill>
                  <w14:schemeClr w14:val="tx1"/>
                </w14:solidFill>
              </w14:textFill>
            </w:rPr>
            <w:t>九</w:t>
          </w:r>
          <w:r>
            <w:rPr>
              <w:rStyle w:val="49"/>
              <w:rFonts w:hint="eastAsia" w:ascii="黑体"/>
              <w:color w:val="000000" w:themeColor="text1"/>
              <w:sz w:val="28"/>
              <w:szCs w:val="36"/>
              <w14:textFill>
                <w14:solidFill>
                  <w14:schemeClr w14:val="tx1"/>
                </w14:solidFill>
              </w14:textFill>
            </w:rPr>
            <w:t>、毕业要求</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_Toc135493337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16</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7789CC84">
          <w:pPr>
            <w:pStyle w:val="29"/>
            <w:tabs>
              <w:tab w:val="right" w:leader="dot" w:pos="8296"/>
            </w:tabs>
            <w:spacing w:line="600" w:lineRule="exact"/>
            <w:rPr>
              <w:rFonts w:hint="eastAsia" w:eastAsia="仿宋_GB2312" w:asciiTheme="minorHAnsi" w:hAnsiTheme="minorHAnsi" w:cstheme="minorBidi"/>
              <w:color w:val="000000" w:themeColor="text1"/>
              <w:sz w:val="28"/>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"_Toc135493340"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十、附录：课程标准</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1</w:t>
          </w:r>
          <w:r>
            <w:rPr>
              <w:color w:val="000000" w:themeColor="text1"/>
              <w:sz w:val="28"/>
              <w:szCs w:val="36"/>
              <w14:textFill>
                <w14:solidFill>
                  <w14:schemeClr w14:val="tx1"/>
                </w14:solidFill>
              </w14:textFill>
            </w:rPr>
            <w:fldChar w:fldCharType="end"/>
          </w:r>
          <w:r>
            <w:rPr>
              <w:rFonts w:hint="eastAsia"/>
              <w:color w:val="000000" w:themeColor="text1"/>
              <w:sz w:val="28"/>
              <w:szCs w:val="36"/>
              <w:lang w:val="en-US" w:eastAsia="zh-CN"/>
              <w14:textFill>
                <w14:solidFill>
                  <w14:schemeClr w14:val="tx1"/>
                </w14:solidFill>
              </w14:textFill>
            </w:rPr>
            <w:t>7</w:t>
          </w:r>
        </w:p>
        <w:p w14:paraId="4088B60F">
          <w:pPr>
            <w:spacing w:line="6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36"/>
              <w:szCs w:val="36"/>
              <w:lang w:val="zh-CN"/>
              <w14:textFill>
                <w14:solidFill>
                  <w14:schemeClr w14:val="tx1"/>
                </w14:solidFill>
              </w14:textFill>
            </w:rPr>
            <w:fldChar w:fldCharType="end"/>
          </w:r>
        </w:p>
      </w:sdtContent>
    </w:sdt>
    <w:p w14:paraId="420140B1">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p>
    <w:p w14:paraId="451F2CF0">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p w14:paraId="099C16E4">
      <w:pPr>
        <w:overflowPunct w:val="0"/>
        <w:snapToGrid w:val="0"/>
        <w:spacing w:line="500" w:lineRule="atLeast"/>
        <w:jc w:val="center"/>
        <w:rPr>
          <w:rFonts w:ascii="Times New Roman" w:hAnsi="Times New Roman" w:eastAsia="方正小标宋简体" w:cs="Times New Roman"/>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05FEB68">
      <w:pPr>
        <w:overflowPunct w:val="0"/>
        <w:snapToGrid w:val="0"/>
        <w:spacing w:line="500" w:lineRule="atLeast"/>
        <w:jc w:val="center"/>
        <w:rPr>
          <w:rFonts w:ascii="方正小标宋简体" w:hAnsi="Times New Roman" w:eastAsia="方正小标宋简体" w:cs="Times New Roman"/>
          <w:color w:val="000000" w:themeColor="text1"/>
          <w:sz w:val="32"/>
          <w:szCs w:val="36"/>
          <w14:textFill>
            <w14:solidFill>
              <w14:schemeClr w14:val="tx1"/>
            </w14:solidFill>
          </w14:textFill>
        </w:rPr>
      </w:pPr>
      <w:r>
        <w:rPr>
          <w:rFonts w:hint="eastAsia" w:ascii="方正小标宋简体" w:hAnsi="Times New Roman" w:eastAsia="方正小标宋简体" w:cs="Times New Roman"/>
          <w:color w:val="000000" w:themeColor="text1"/>
          <w:sz w:val="32"/>
          <w:szCs w:val="36"/>
          <w:lang w:val="en-US" w:eastAsia="zh-CN"/>
          <w14:textFill>
            <w14:solidFill>
              <w14:schemeClr w14:val="tx1"/>
            </w14:solidFill>
          </w14:textFill>
        </w:rPr>
        <w:t>航空服务</w:t>
      </w:r>
      <w:r>
        <w:rPr>
          <w:rFonts w:hint="eastAsia" w:ascii="方正小标宋简体" w:hAnsi="Times New Roman" w:eastAsia="方正小标宋简体" w:cs="Times New Roman"/>
          <w:color w:val="000000" w:themeColor="text1"/>
          <w:sz w:val="32"/>
          <w:szCs w:val="36"/>
          <w14:textFill>
            <w14:solidFill>
              <w14:schemeClr w14:val="tx1"/>
            </w14:solidFill>
          </w14:textFill>
        </w:rPr>
        <w:t>专业人才培养方案</w:t>
      </w:r>
    </w:p>
    <w:p w14:paraId="51B7B3B1">
      <w:pPr>
        <w:rPr>
          <w:color w:val="000000" w:themeColor="text1"/>
          <w14:textFill>
            <w14:solidFill>
              <w14:schemeClr w14:val="tx1"/>
            </w14:solidFill>
          </w14:textFill>
        </w:rPr>
      </w:pPr>
    </w:p>
    <w:p w14:paraId="01990478">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0" w:name="_Toc530755368"/>
      <w:bookmarkStart w:id="1" w:name="_Toc135493310"/>
      <w:r>
        <w:rPr>
          <w:rFonts w:hint="eastAsia" w:ascii="黑体" w:hAnsi="Times New Roman"/>
          <w:color w:val="000000" w:themeColor="text1"/>
          <w:sz w:val="24"/>
          <w:szCs w:val="21"/>
          <w14:textFill>
            <w14:solidFill>
              <w14:schemeClr w14:val="tx1"/>
            </w14:solidFill>
          </w14:textFill>
        </w:rPr>
        <w:t>一、专业名称及代码</w:t>
      </w:r>
      <w:bookmarkEnd w:id="0"/>
      <w:bookmarkEnd w:id="1"/>
    </w:p>
    <w:p w14:paraId="7D2C3C4D">
      <w:pPr>
        <w:spacing w:line="400" w:lineRule="exact"/>
        <w:ind w:firstLine="480" w:firstLineChars="200"/>
        <w:rPr>
          <w:rFonts w:ascii="楷体_GB2312" w:hAnsi="黑体" w:eastAsia="楷体_GB2312"/>
          <w:color w:val="000000" w:themeColor="text1"/>
          <w:sz w:val="24"/>
          <w:szCs w:val="24"/>
          <w14:textFill>
            <w14:solidFill>
              <w14:schemeClr w14:val="tx1"/>
            </w14:solidFill>
          </w14:textFill>
        </w:rPr>
      </w:pPr>
      <w:r>
        <w:rPr>
          <w:rFonts w:hint="eastAsia" w:ascii="楷体_GB2312" w:hAnsi="黑体" w:eastAsia="楷体_GB2312"/>
          <w:color w:val="000000" w:themeColor="text1"/>
          <w:sz w:val="24"/>
          <w:szCs w:val="24"/>
          <w14:textFill>
            <w14:solidFill>
              <w14:schemeClr w14:val="tx1"/>
            </w14:solidFill>
          </w14:textFill>
        </w:rPr>
        <w:t>（一）专业名称</w:t>
      </w:r>
    </w:p>
    <w:p w14:paraId="07C6F094">
      <w:pPr>
        <w:spacing w:line="400" w:lineRule="exact"/>
        <w:ind w:firstLine="480" w:firstLineChars="200"/>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航空服务</w:t>
      </w:r>
    </w:p>
    <w:p w14:paraId="2618216E">
      <w:pPr>
        <w:spacing w:line="400" w:lineRule="exact"/>
        <w:ind w:firstLine="480" w:firstLineChars="200"/>
        <w:rPr>
          <w:rFonts w:ascii="楷体_GB2312" w:hAnsi="黑体" w:eastAsia="楷体_GB2312"/>
          <w:color w:val="000000" w:themeColor="text1"/>
          <w:sz w:val="24"/>
          <w:szCs w:val="24"/>
          <w14:textFill>
            <w14:solidFill>
              <w14:schemeClr w14:val="tx1"/>
            </w14:solidFill>
          </w14:textFill>
        </w:rPr>
      </w:pPr>
      <w:r>
        <w:rPr>
          <w:rFonts w:ascii="楷体_GB2312" w:hAnsi="黑体" w:eastAsia="楷体_GB2312"/>
          <w:color w:val="000000" w:themeColor="text1"/>
          <w:sz w:val="24"/>
          <w:szCs w:val="24"/>
          <w14:textFill>
            <w14:solidFill>
              <w14:schemeClr w14:val="tx1"/>
            </w14:solidFill>
          </w14:textFill>
        </w:rPr>
        <w:t>（二）专业代码</w:t>
      </w:r>
    </w:p>
    <w:p w14:paraId="2779B0FF">
      <w:pPr>
        <w:spacing w:line="400" w:lineRule="exact"/>
        <w:ind w:firstLine="480" w:firstLineChars="200"/>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700402</w:t>
      </w:r>
    </w:p>
    <w:p w14:paraId="1201A2FB">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2" w:name="_Toc135493311"/>
      <w:bookmarkStart w:id="3" w:name="_Toc530755369"/>
      <w:r>
        <w:rPr>
          <w:rFonts w:hint="eastAsia" w:ascii="黑体" w:hAnsi="Times New Roman"/>
          <w:color w:val="000000" w:themeColor="text1"/>
          <w:sz w:val="24"/>
          <w:szCs w:val="21"/>
          <w14:textFill>
            <w14:solidFill>
              <w14:schemeClr w14:val="tx1"/>
            </w14:solidFill>
          </w14:textFill>
        </w:rPr>
        <w:t>二、入学要求</w:t>
      </w:r>
      <w:bookmarkEnd w:id="2"/>
      <w:bookmarkEnd w:id="3"/>
    </w:p>
    <w:p w14:paraId="13E0B578">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bookmarkStart w:id="4" w:name="_Toc530755370"/>
      <w:r>
        <w:rPr>
          <w:rFonts w:hint="eastAsia" w:ascii="仿宋_GB2312" w:hAnsi="黑体" w:eastAsia="仿宋_GB2312"/>
          <w:color w:val="000000" w:themeColor="text1"/>
          <w:sz w:val="24"/>
          <w:szCs w:val="24"/>
          <w14:textFill>
            <w14:solidFill>
              <w14:schemeClr w14:val="tx1"/>
            </w14:solidFill>
          </w14:textFill>
        </w:rPr>
        <w:t>本专业招收</w:t>
      </w:r>
      <w:r>
        <w:rPr>
          <w:rFonts w:ascii="仿宋_GB2312" w:hAnsi="黑体" w:eastAsia="仿宋_GB2312"/>
          <w:color w:val="000000" w:themeColor="text1"/>
          <w:sz w:val="24"/>
          <w:szCs w:val="24"/>
          <w14:textFill>
            <w14:solidFill>
              <w14:schemeClr w14:val="tx1"/>
            </w14:solidFill>
          </w14:textFill>
        </w:rPr>
        <w:t>初级中学毕业生或具备同等</w:t>
      </w:r>
      <w:r>
        <w:rPr>
          <w:rFonts w:hint="eastAsia" w:ascii="仿宋_GB2312" w:hAnsi="黑体" w:eastAsia="仿宋_GB2312"/>
          <w:color w:val="000000" w:themeColor="text1"/>
          <w:sz w:val="24"/>
          <w:szCs w:val="24"/>
          <w:lang w:val="en-US" w:eastAsia="zh-CN"/>
          <w14:textFill>
            <w14:solidFill>
              <w14:schemeClr w14:val="tx1"/>
            </w14:solidFill>
          </w14:textFill>
        </w:rPr>
        <w:t>学历</w:t>
      </w:r>
      <w:r>
        <w:rPr>
          <w:rFonts w:ascii="仿宋_GB2312" w:hAnsi="黑体" w:eastAsia="仿宋_GB2312"/>
          <w:color w:val="000000" w:themeColor="text1"/>
          <w:sz w:val="24"/>
          <w:szCs w:val="24"/>
          <w14:textFill>
            <w14:solidFill>
              <w14:schemeClr w14:val="tx1"/>
            </w14:solidFill>
          </w14:textFill>
        </w:rPr>
        <w:t>者。</w:t>
      </w:r>
    </w:p>
    <w:p w14:paraId="4600004C">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5" w:name="_Toc135493312"/>
      <w:r>
        <w:rPr>
          <w:rFonts w:hint="eastAsia" w:ascii="黑体" w:hAnsi="Times New Roman"/>
          <w:color w:val="000000" w:themeColor="text1"/>
          <w:sz w:val="24"/>
          <w:szCs w:val="21"/>
          <w14:textFill>
            <w14:solidFill>
              <w14:schemeClr w14:val="tx1"/>
            </w14:solidFill>
          </w14:textFill>
        </w:rPr>
        <w:t>三、修业年限</w:t>
      </w:r>
      <w:bookmarkEnd w:id="4"/>
      <w:bookmarkEnd w:id="5"/>
    </w:p>
    <w:p w14:paraId="7836B1CF">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3年</w:t>
      </w:r>
    </w:p>
    <w:p w14:paraId="656C80F9">
      <w:pPr>
        <w:pStyle w:val="2"/>
        <w:numPr>
          <w:ilvl w:val="0"/>
          <w:numId w:val="1"/>
        </w:numPr>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6" w:name="_Toc135493313"/>
      <w:bookmarkStart w:id="7" w:name="_Toc530755371"/>
      <w:r>
        <w:rPr>
          <w:rFonts w:ascii="黑体" w:hAnsi="Times New Roman"/>
          <w:color w:val="000000" w:themeColor="text1"/>
          <w:sz w:val="24"/>
          <w:szCs w:val="21"/>
          <w14:textFill>
            <w14:solidFill>
              <w14:schemeClr w14:val="tx1"/>
            </w14:solidFill>
          </w14:textFill>
        </w:rPr>
        <w:t>职业面向</w:t>
      </w:r>
      <w:bookmarkEnd w:id="6"/>
      <w:bookmarkEnd w:id="7"/>
    </w:p>
    <w:tbl>
      <w:tblPr>
        <w:tblStyle w:val="43"/>
        <w:tblpPr w:leftFromText="180" w:rightFromText="180" w:vertAnchor="text" w:horzAnchor="page" w:tblpX="2058" w:tblpY="9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899"/>
      </w:tblGrid>
      <w:tr w14:paraId="51C3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14:paraId="5AFEB8CB">
            <w:pPr>
              <w:pStyle w:val="175"/>
              <w:spacing w:before="89"/>
              <w:jc w:val="both"/>
              <w:rPr>
                <w:rFonts w:ascii="仿宋_GB2312" w:hAnsi="仿宋_GB2312" w:eastAsia="仿宋_GB2312" w:cs="仿宋_GB2312"/>
                <w:color w:val="000000" w:themeColor="text1"/>
                <w:sz w:val="21"/>
                <w:szCs w:val="21"/>
                <w:lang w:eastAsia="zh-CN"/>
                <w14:textFill>
                  <w14:solidFill>
                    <w14:schemeClr w14:val="tx1"/>
                  </w14:solidFill>
                </w14:textFill>
              </w:rPr>
            </w:pPr>
            <w:bookmarkStart w:id="60" w:name="_GoBack" w:colFirst="0" w:colLast="1"/>
            <w:r>
              <w:rPr>
                <w:rFonts w:hint="eastAsia" w:ascii="仿宋_GB2312" w:hAnsi="仿宋_GB2312" w:eastAsia="仿宋_GB2312" w:cs="仿宋_GB2312"/>
                <w:color w:val="000000" w:themeColor="text1"/>
                <w:sz w:val="21"/>
                <w:szCs w:val="21"/>
                <w:lang w:eastAsia="zh-CN"/>
                <w14:textFill>
                  <w14:solidFill>
                    <w14:schemeClr w14:val="tx1"/>
                  </w14:solidFill>
                </w14:textFill>
              </w:rPr>
              <w:t>所属专业大类（代码）A</w:t>
            </w:r>
          </w:p>
        </w:tc>
        <w:tc>
          <w:tcPr>
            <w:tcW w:w="4899" w:type="dxa"/>
            <w:vAlign w:val="center"/>
          </w:tcPr>
          <w:p w14:paraId="1F50D107">
            <w:pPr>
              <w:pStyle w:val="175"/>
              <w:spacing w:before="89"/>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交通运输类70</w:t>
            </w:r>
          </w:p>
        </w:tc>
      </w:tr>
      <w:tr w14:paraId="575D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14:paraId="339D3D85">
            <w:pPr>
              <w:pStyle w:val="175"/>
              <w:spacing w:before="88"/>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所属专业类（代码）B</w:t>
            </w:r>
          </w:p>
        </w:tc>
        <w:tc>
          <w:tcPr>
            <w:tcW w:w="4899" w:type="dxa"/>
            <w:vAlign w:val="center"/>
          </w:tcPr>
          <w:p w14:paraId="0B8E9706">
            <w:pPr>
              <w:pStyle w:val="175"/>
              <w:spacing w:before="88"/>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航空运输类7004</w:t>
            </w:r>
          </w:p>
        </w:tc>
      </w:tr>
      <w:tr w14:paraId="1DD0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14:paraId="0919F48B">
            <w:pPr>
              <w:pStyle w:val="175"/>
              <w:spacing w:before="87"/>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专业名称（代码）</w:t>
            </w:r>
          </w:p>
        </w:tc>
        <w:tc>
          <w:tcPr>
            <w:tcW w:w="4899" w:type="dxa"/>
            <w:vAlign w:val="center"/>
          </w:tcPr>
          <w:p w14:paraId="13E870D9">
            <w:pPr>
              <w:pStyle w:val="175"/>
              <w:spacing w:before="87"/>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航空服务700402</w:t>
            </w:r>
          </w:p>
        </w:tc>
      </w:tr>
      <w:tr w14:paraId="5C3F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97" w:type="dxa"/>
            <w:vAlign w:val="center"/>
          </w:tcPr>
          <w:p w14:paraId="547D2834">
            <w:pPr>
              <w:pStyle w:val="175"/>
              <w:spacing w:before="156"/>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对应行业（代码）C</w:t>
            </w:r>
          </w:p>
        </w:tc>
        <w:tc>
          <w:tcPr>
            <w:tcW w:w="4899" w:type="dxa"/>
            <w:vAlign w:val="center"/>
          </w:tcPr>
          <w:p w14:paraId="58B450BB">
            <w:pPr>
              <w:pStyle w:val="175"/>
              <w:spacing w:before="156"/>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航空客货运输G56561</w:t>
            </w:r>
          </w:p>
        </w:tc>
      </w:tr>
      <w:tr w14:paraId="465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97" w:type="dxa"/>
            <w:vAlign w:val="center"/>
          </w:tcPr>
          <w:p w14:paraId="3C8D2083">
            <w:pPr>
              <w:pStyle w:val="175"/>
              <w:spacing w:before="87"/>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主要职业类别（代码）D</w:t>
            </w:r>
          </w:p>
        </w:tc>
        <w:tc>
          <w:tcPr>
            <w:tcW w:w="4899" w:type="dxa"/>
            <w:vAlign w:val="center"/>
          </w:tcPr>
          <w:p w14:paraId="397FA6E8">
            <w:pPr>
              <w:pStyle w:val="175"/>
              <w:spacing w:before="87"/>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航空运输服务人员40204</w:t>
            </w:r>
          </w:p>
        </w:tc>
      </w:tr>
      <w:bookmarkEnd w:id="60"/>
      <w:tr w14:paraId="6D94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14:paraId="2DBDB664">
            <w:pPr>
              <w:pStyle w:val="175"/>
              <w:spacing w:before="145"/>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主要岗位（群）或技术领域举例</w:t>
            </w:r>
            <w:r>
              <w:rPr>
                <w:rFonts w:hint="eastAsia" w:ascii="仿宋_GB2312" w:hAnsi="仿宋_GB2312" w:eastAsia="仿宋_GB2312" w:cs="仿宋_GB2312"/>
                <w:color w:val="000000" w:themeColor="text1"/>
                <w:spacing w:val="-60"/>
                <w:sz w:val="2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E</w:t>
            </w:r>
          </w:p>
        </w:tc>
        <w:tc>
          <w:tcPr>
            <w:tcW w:w="4899" w:type="dxa"/>
            <w:vAlign w:val="center"/>
          </w:tcPr>
          <w:p w14:paraId="104AB918">
            <w:pPr>
              <w:jc w:val="both"/>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民航乘务、民航安检、空港旅客服务</w:t>
            </w:r>
          </w:p>
        </w:tc>
      </w:tr>
      <w:tr w14:paraId="4B0B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97" w:type="dxa"/>
            <w:vAlign w:val="center"/>
          </w:tcPr>
          <w:p w14:paraId="5A81F4A4">
            <w:pPr>
              <w:pStyle w:val="175"/>
              <w:jc w:val="both"/>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职业类证书举例</w:t>
            </w:r>
            <w:r>
              <w:rPr>
                <w:rFonts w:hint="eastAsia" w:ascii="仿宋_GB2312" w:hAnsi="仿宋_GB2312" w:eastAsia="仿宋_GB2312" w:cs="仿宋_GB2312"/>
                <w:color w:val="000000" w:themeColor="text1"/>
                <w:spacing w:val="-60"/>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F</w:t>
            </w:r>
          </w:p>
        </w:tc>
        <w:tc>
          <w:tcPr>
            <w:tcW w:w="4899" w:type="dxa"/>
            <w:vAlign w:val="center"/>
          </w:tcPr>
          <w:p w14:paraId="1E6C2A49">
            <w:pPr>
              <w:pStyle w:val="175"/>
              <w:spacing w:before="48" w:line="237" w:lineRule="auto"/>
              <w:ind w:right="473"/>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民航旅客地面服务、民航货物运输 </w:t>
            </w:r>
          </w:p>
        </w:tc>
      </w:tr>
      <w:tr w14:paraId="7A2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14:paraId="796014C2">
            <w:pPr>
              <w:pStyle w:val="175"/>
              <w:spacing w:before="102"/>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行业企业标准和对应行业（代码）</w:t>
            </w:r>
          </w:p>
        </w:tc>
        <w:tc>
          <w:tcPr>
            <w:tcW w:w="4899" w:type="dxa"/>
            <w:vAlign w:val="center"/>
          </w:tcPr>
          <w:p w14:paraId="59E393C4">
            <w:pPr>
              <w:pStyle w:val="175"/>
              <w:spacing w:before="102"/>
              <w:ind w:left="104"/>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GB/T 18764-2002《民用航空旅客运输术语》</w:t>
            </w:r>
          </w:p>
          <w:p w14:paraId="1586039C">
            <w:pPr>
              <w:pStyle w:val="175"/>
              <w:spacing w:before="102"/>
              <w:ind w:left="104"/>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AC-121-FS-2019-27R2《客舱乘务员的资格和训练》</w:t>
            </w:r>
          </w:p>
        </w:tc>
      </w:tr>
    </w:tbl>
    <w:p w14:paraId="1DFF0FF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2BD84726">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8" w:name="_Toc135493314"/>
      <w:bookmarkStart w:id="9" w:name="_Toc530755372"/>
      <w:r>
        <w:rPr>
          <w:rFonts w:hint="eastAsia" w:ascii="黑体" w:hAnsi="Times New Roman"/>
          <w:color w:val="000000" w:themeColor="text1"/>
          <w:sz w:val="24"/>
          <w:szCs w:val="21"/>
          <w14:textFill>
            <w14:solidFill>
              <w14:schemeClr w14:val="tx1"/>
            </w14:solidFill>
          </w14:textFill>
        </w:rPr>
        <w:t>五、培养目标</w:t>
      </w:r>
      <w:bookmarkEnd w:id="8"/>
      <w:bookmarkEnd w:id="9"/>
      <w:r>
        <w:rPr>
          <w:rFonts w:hint="eastAsia" w:ascii="黑体" w:hAnsi="Times New Roman"/>
          <w:color w:val="000000" w:themeColor="text1"/>
          <w:sz w:val="24"/>
          <w:szCs w:val="21"/>
          <w14:textFill>
            <w14:solidFill>
              <w14:schemeClr w14:val="tx1"/>
            </w14:solidFill>
          </w14:textFill>
        </w:rPr>
        <w:t>与培养规格</w:t>
      </w:r>
    </w:p>
    <w:p w14:paraId="2A8089D5">
      <w:pPr>
        <w:spacing w:line="400" w:lineRule="exact"/>
        <w:ind w:firstLine="480" w:firstLineChars="200"/>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（一）培养目标</w:t>
      </w:r>
    </w:p>
    <w:p w14:paraId="7C7ADAEB">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本专业培养德、智、体、美、劳全面发展，</w:t>
      </w:r>
      <w:r>
        <w:rPr>
          <w:rFonts w:hint="eastAsia" w:ascii="仿宋_GB2312" w:hAnsi="黑体" w:eastAsia="仿宋_GB2312"/>
          <w:color w:val="000000" w:themeColor="text1"/>
          <w:sz w:val="24"/>
          <w:szCs w:val="24"/>
          <w14:textFill>
            <w14:solidFill>
              <w14:schemeClr w14:val="tx1"/>
            </w14:solidFill>
          </w14:textFill>
        </w:rPr>
        <w:t>掌握扎实的科学文化基础和民航旅客运输、民航服务礼仪、民航旅客服务心理学等知识，具备旅客接收、行李接收、旅客安全检查、行李安全检查、客舱服务等能力，具有工匠精神和信息素养，能够从事旅客乘机登记、候机楼服务、旅客和行李安全检查、客舱服务等工作的技术技能人才。</w:t>
      </w:r>
    </w:p>
    <w:p w14:paraId="6E7D0995">
      <w:pPr>
        <w:pStyle w:val="2"/>
        <w:snapToGrid w:val="0"/>
        <w:spacing w:before="0" w:after="0" w:line="400" w:lineRule="exact"/>
        <w:ind w:firstLine="480" w:firstLineChars="200"/>
        <w:jc w:val="both"/>
        <w:rPr>
          <w:rFonts w:ascii="楷体_GB2312" w:hAnsi="楷体_GB2312" w:eastAsia="楷体_GB2312" w:cs="楷体_GB2312"/>
          <w:color w:val="000000" w:themeColor="text1"/>
          <w:sz w:val="24"/>
          <w:szCs w:val="24"/>
          <w14:textFill>
            <w14:solidFill>
              <w14:schemeClr w14:val="tx1"/>
            </w14:solidFill>
          </w14:textFill>
        </w:rPr>
      </w:pPr>
      <w:bookmarkStart w:id="10" w:name="_Toc135493315"/>
      <w:r>
        <w:rPr>
          <w:rFonts w:hint="eastAsia" w:ascii="楷体_GB2312" w:hAnsi="楷体_GB2312" w:eastAsia="楷体_GB2312" w:cs="楷体_GB2312"/>
          <w:color w:val="000000" w:themeColor="text1"/>
          <w:sz w:val="24"/>
          <w:szCs w:val="21"/>
          <w14:textFill>
            <w14:solidFill>
              <w14:schemeClr w14:val="tx1"/>
            </w14:solidFill>
          </w14:textFill>
        </w:rPr>
        <w:t>（二）培养规格</w:t>
      </w:r>
      <w:bookmarkEnd w:id="10"/>
    </w:p>
    <w:p w14:paraId="1951CD85">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bookmarkStart w:id="11" w:name="_Toc135493319"/>
      <w:bookmarkStart w:id="12" w:name="_Toc530755376"/>
      <w:r>
        <w:rPr>
          <w:rFonts w:hint="eastAsia" w:ascii="仿宋_GB2312" w:hAnsi="黑体" w:eastAsia="仿宋_GB2312"/>
          <w:color w:val="000000" w:themeColor="text1"/>
          <w:sz w:val="24"/>
          <w:szCs w:val="24"/>
          <w:lang w:eastAsia="zh-CN"/>
          <w14:textFill>
            <w14:solidFill>
              <w14:schemeClr w14:val="tx1"/>
            </w14:solidFill>
          </w14:textFill>
        </w:rPr>
        <w:t>1.素质</w:t>
      </w:r>
      <w:r>
        <w:rPr>
          <w:rFonts w:hint="eastAsia" w:ascii="仿宋_GB2312" w:hAnsi="黑体" w:eastAsia="仿宋_GB2312"/>
          <w:color w:val="000000" w:themeColor="text1"/>
          <w:sz w:val="24"/>
          <w:szCs w:val="24"/>
          <w:lang w:val="en-US" w:eastAsia="zh-CN"/>
          <w14:textFill>
            <w14:solidFill>
              <w14:schemeClr w14:val="tx1"/>
            </w14:solidFill>
          </w14:textFill>
        </w:rPr>
        <w:t>目标</w:t>
      </w:r>
    </w:p>
    <w:p w14:paraId="39CF46A9">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坚定拥护中国共产党和我国社会主义制度，在习近平新时代中国特色社会主义思想指引下，践行社会主义核心价值观，具有深厚的爱国情感和中华民族自豪感。 </w:t>
      </w:r>
    </w:p>
    <w:p w14:paraId="412B6A6E">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具有从事本专业领域工作所应具备的基本文化素质和实际工作的专业素质；具有一定的艺术修养、正确的学习态度和学习方法、良好的沟通交流和协作能力。</w:t>
      </w:r>
    </w:p>
    <w:p w14:paraId="388193C6">
      <w:pPr>
        <w:spacing w:before="29" w:line="324" w:lineRule="auto"/>
        <w:ind w:firstLine="480" w:firstLineChars="200"/>
        <w:rPr>
          <w:rFonts w:hint="default"/>
          <w:color w:val="000000" w:themeColor="text1"/>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遵纪守法，爱岗敬业，具有良好的职业道德、敬业精神和服务意识；有完整的职业规划，坚持业务学习，有较强的业务素质。 </w:t>
      </w:r>
    </w:p>
    <w:p w14:paraId="65BDA172">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2.知识</w:t>
      </w:r>
      <w:r>
        <w:rPr>
          <w:rFonts w:hint="eastAsia" w:ascii="仿宋_GB2312" w:hAnsi="黑体" w:eastAsia="仿宋_GB2312"/>
          <w:color w:val="000000" w:themeColor="text1"/>
          <w:sz w:val="24"/>
          <w:szCs w:val="24"/>
          <w:lang w:val="en-US" w:eastAsia="zh-CN"/>
          <w14:textFill>
            <w14:solidFill>
              <w14:schemeClr w14:val="tx1"/>
            </w14:solidFill>
          </w14:textFill>
        </w:rPr>
        <w:t>目标</w:t>
      </w:r>
    </w:p>
    <w:p w14:paraId="1D6ABAFE">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掌握本专业所需的基本的人文科学与自然科学知识、艺术知识和技术知识。 </w:t>
      </w:r>
    </w:p>
    <w:p w14:paraId="164FCE3D">
      <w:pPr>
        <w:spacing w:before="29" w:line="324" w:lineRule="auto"/>
        <w:ind w:firstLine="480" w:firstLineChars="200"/>
        <w:rPr>
          <w:rFonts w:hint="default"/>
          <w:color w:val="000000" w:themeColor="text1"/>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较为系统地掌握本专业的基本理论和基础知识，包括：民航法律法规、旅游地理、民航客货运输、客舱旅客服务、航空危险品运输与管理、客舱安全与管理、应急医疗救护等。 </w:t>
      </w:r>
    </w:p>
    <w:p w14:paraId="321605C8">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3.能力目标</w:t>
      </w:r>
    </w:p>
    <w:p w14:paraId="7F0F0615">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熟练运用普通话进行沟通与交流、熟练进行紧急医疗救护、妥善处理航空危险品。</w:t>
      </w:r>
    </w:p>
    <w:p w14:paraId="20ECB8AC">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熟练运用汉、英语进行空乘、地勤服务的沟通交流。</w:t>
      </w:r>
    </w:p>
    <w:p w14:paraId="7D4201FD">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 xml:space="preserve">熟练操作各种客舱服务设备和提供客舱服务、妥善管控空乘安全事故。 </w:t>
      </w:r>
    </w:p>
    <w:p w14:paraId="05224DE6">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熟练运用汉、英语进行机上广播、引导旅客进行陆上和水上紧急撤离。</w:t>
      </w:r>
    </w:p>
    <w:p w14:paraId="0E03069B">
      <w:pPr>
        <w:pStyle w:val="177"/>
        <w:numPr>
          <w:ilvl w:val="0"/>
          <w:numId w:val="0"/>
        </w:numPr>
        <w:ind w:left="432" w:leftChars="0"/>
        <w:rPr>
          <w:rFonts w:hint="default" w:ascii="仿宋_GB2312" w:hAnsi="黑体" w:eastAsia="仿宋_GB2312" w:cstheme="minorBidi"/>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heme="minorBidi"/>
          <w:color w:val="000000" w:themeColor="text1"/>
          <w:kern w:val="2"/>
          <w:sz w:val="24"/>
          <w:szCs w:val="24"/>
          <w:lang w:val="en-US" w:eastAsia="zh-CN" w:bidi="ar-SA"/>
          <w14:textFill>
            <w14:solidFill>
              <w14:schemeClr w14:val="tx1"/>
            </w14:solidFill>
          </w14:textFill>
        </w:rPr>
        <w:t>熟练操作各种应急设备、医疗急救设备，精准有效的处置各种突发事件。</w:t>
      </w:r>
    </w:p>
    <w:p w14:paraId="1FFEBCD6">
      <w:pPr>
        <w:spacing w:before="29" w:line="324" w:lineRule="auto"/>
        <w:ind w:firstLine="480" w:firstLineChars="200"/>
        <w:rPr>
          <w:rFonts w:hint="eastAsia" w:ascii="黑体" w:hAnsi="黑体" w:eastAsia="黑体" w:cs="黑体"/>
          <w:color w:val="000000" w:themeColor="text1"/>
          <w:sz w:val="24"/>
          <w:szCs w:val="21"/>
          <w14:textFill>
            <w14:solidFill>
              <w14:schemeClr w14:val="tx1"/>
            </w14:solidFill>
          </w14:textFill>
        </w:rPr>
      </w:pPr>
      <w:r>
        <w:rPr>
          <w:rFonts w:hint="eastAsia" w:ascii="黑体" w:hAnsi="黑体" w:eastAsia="黑体" w:cs="黑体"/>
          <w:color w:val="000000" w:themeColor="text1"/>
          <w:sz w:val="24"/>
          <w:szCs w:val="21"/>
          <w14:textFill>
            <w14:solidFill>
              <w14:schemeClr w14:val="tx1"/>
            </w14:solidFill>
          </w14:textFill>
        </w:rPr>
        <w:t>六、课程设置与要求</w:t>
      </w:r>
      <w:bookmarkEnd w:id="11"/>
      <w:bookmarkEnd w:id="12"/>
    </w:p>
    <w:p w14:paraId="134C3483">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课程</w:t>
      </w:r>
      <w:r>
        <w:rPr>
          <w:rFonts w:hint="eastAsia" w:ascii="仿宋_GB2312" w:hAnsi="黑体" w:eastAsia="仿宋_GB2312"/>
          <w:color w:val="000000" w:themeColor="text1"/>
          <w:sz w:val="24"/>
          <w:szCs w:val="24"/>
          <w14:textFill>
            <w14:solidFill>
              <w14:schemeClr w14:val="tx1"/>
            </w14:solidFill>
          </w14:textFill>
        </w:rPr>
        <w:t>主要包括公共基础课程和专业课程。</w:t>
      </w:r>
    </w:p>
    <w:p w14:paraId="73BA4FC5">
      <w:pPr>
        <w:pStyle w:val="2"/>
        <w:snapToGrid w:val="0"/>
        <w:spacing w:before="0" w:after="0" w:line="400" w:lineRule="exact"/>
        <w:ind w:firstLine="480" w:firstLineChars="200"/>
        <w:jc w:val="both"/>
        <w:rPr>
          <w:rFonts w:hint="eastAsia" w:ascii="楷体_GB2312" w:hAnsi="楷体_GB2312" w:eastAsia="楷体_GB2312" w:cs="楷体_GB2312"/>
          <w:color w:val="000000" w:themeColor="text1"/>
          <w:sz w:val="24"/>
          <w:szCs w:val="21"/>
          <w14:textFill>
            <w14:solidFill>
              <w14:schemeClr w14:val="tx1"/>
            </w14:solidFill>
          </w14:textFill>
        </w:rPr>
      </w:pPr>
      <w:bookmarkStart w:id="13" w:name="_Toc530755377"/>
      <w:bookmarkStart w:id="14" w:name="_Toc135493320"/>
      <w:r>
        <w:rPr>
          <w:rFonts w:hint="eastAsia" w:ascii="楷体_GB2312" w:hAnsi="楷体_GB2312" w:eastAsia="楷体_GB2312" w:cs="楷体_GB2312"/>
          <w:color w:val="000000" w:themeColor="text1"/>
          <w:sz w:val="24"/>
          <w:szCs w:val="21"/>
          <w14:textFill>
            <w14:solidFill>
              <w14:schemeClr w14:val="tx1"/>
            </w14:solidFill>
          </w14:textFill>
        </w:rPr>
        <w:t>（一）公共基础课</w:t>
      </w:r>
      <w:bookmarkEnd w:id="13"/>
      <w:r>
        <w:rPr>
          <w:rFonts w:hint="eastAsia" w:ascii="楷体_GB2312" w:hAnsi="楷体_GB2312" w:eastAsia="楷体_GB2312" w:cs="楷体_GB2312"/>
          <w:color w:val="000000" w:themeColor="text1"/>
          <w:sz w:val="24"/>
          <w:szCs w:val="21"/>
          <w14:textFill>
            <w14:solidFill>
              <w14:schemeClr w14:val="tx1"/>
            </w14:solidFill>
          </w14:textFill>
        </w:rPr>
        <w:t>程</w:t>
      </w:r>
      <w:bookmarkEnd w:id="14"/>
    </w:p>
    <w:p w14:paraId="2A0F5B4A">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1.必修课程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640"/>
        <w:gridCol w:w="751"/>
      </w:tblGrid>
      <w:tr w14:paraId="0894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05" w:type="dxa"/>
            <w:vAlign w:val="center"/>
          </w:tcPr>
          <w:p w14:paraId="58F8A154">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课程名称</w:t>
            </w:r>
          </w:p>
        </w:tc>
        <w:tc>
          <w:tcPr>
            <w:tcW w:w="5640" w:type="dxa"/>
            <w:vAlign w:val="center"/>
          </w:tcPr>
          <w:p w14:paraId="57B3283D">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教学内容与要求</w:t>
            </w:r>
          </w:p>
        </w:tc>
        <w:tc>
          <w:tcPr>
            <w:tcW w:w="751" w:type="dxa"/>
            <w:vAlign w:val="center"/>
          </w:tcPr>
          <w:p w14:paraId="5BF69CE2">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学时</w:t>
            </w:r>
          </w:p>
        </w:tc>
      </w:tr>
      <w:tr w14:paraId="1DDC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37862F69">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中国特色社会主义</w:t>
            </w:r>
          </w:p>
        </w:tc>
        <w:tc>
          <w:tcPr>
            <w:tcW w:w="5640" w:type="dxa"/>
          </w:tcPr>
          <w:p w14:paraId="3BDC4431">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c>
          <w:tcPr>
            <w:tcW w:w="751" w:type="dxa"/>
            <w:vAlign w:val="center"/>
          </w:tcPr>
          <w:p w14:paraId="6B75D4CB">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6AA0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25F9BAC9">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Cs/>
                <w:color w:val="000000" w:themeColor="text1"/>
                <w:szCs w:val="21"/>
                <w14:textFill>
                  <w14:solidFill>
                    <w14:schemeClr w14:val="tx1"/>
                  </w14:solidFill>
                </w14:textFill>
              </w:rPr>
              <w:t>心理健康与职业生涯</w:t>
            </w:r>
          </w:p>
        </w:tc>
        <w:tc>
          <w:tcPr>
            <w:tcW w:w="5640" w:type="dxa"/>
            <w:vAlign w:val="center"/>
          </w:tcPr>
          <w:p w14:paraId="4BA16E30">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心理健康的基本知识、方法和意识的教育，提高学生心理素质，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c>
          <w:tcPr>
            <w:tcW w:w="751" w:type="dxa"/>
            <w:vAlign w:val="center"/>
          </w:tcPr>
          <w:p w14:paraId="423D5984">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778A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25E4FB82">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Cs w:val="21"/>
                <w14:textFill>
                  <w14:solidFill>
                    <w14:schemeClr w14:val="tx1"/>
                  </w14:solidFill>
                </w14:textFill>
              </w:rPr>
              <w:t>哲学与人生</w:t>
            </w:r>
          </w:p>
        </w:tc>
        <w:tc>
          <w:tcPr>
            <w:tcW w:w="5640" w:type="dxa"/>
            <w:vAlign w:val="center"/>
          </w:tcPr>
          <w:p w14:paraId="55453052">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c>
          <w:tcPr>
            <w:tcW w:w="751" w:type="dxa"/>
            <w:vAlign w:val="center"/>
          </w:tcPr>
          <w:p w14:paraId="1911F73F">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58B6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58F839C5">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Cs w:val="21"/>
                <w14:textFill>
                  <w14:solidFill>
                    <w14:schemeClr w14:val="tx1"/>
                  </w14:solidFill>
                </w14:textFill>
              </w:rPr>
              <w:t>职业道德与法治</w:t>
            </w:r>
          </w:p>
        </w:tc>
        <w:tc>
          <w:tcPr>
            <w:tcW w:w="5640" w:type="dxa"/>
            <w:vAlign w:val="center"/>
          </w:tcPr>
          <w:p w14:paraId="79162E84">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文明礼仪的基本要求、职业道德的作用和基本规范，陶冶道德情操，增强职业道德意识，养成职业道德行为习惯。掌握与日常生活和职业活动密切相关的法律知识，树立法治观念，增强法律意识，成为懂法、守法、用法的公民。</w:t>
            </w:r>
          </w:p>
        </w:tc>
        <w:tc>
          <w:tcPr>
            <w:tcW w:w="751" w:type="dxa"/>
            <w:vAlign w:val="center"/>
          </w:tcPr>
          <w:p w14:paraId="3DD25447">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4A02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CCA5A7B">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语文</w:t>
            </w:r>
          </w:p>
        </w:tc>
        <w:tc>
          <w:tcPr>
            <w:tcW w:w="5640" w:type="dxa"/>
            <w:vAlign w:val="center"/>
          </w:tcPr>
          <w:p w14:paraId="060500FF">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 xml:space="preserve">  依据《中等职业学校语文课程标准（2020年版）》开设。通过阅读与欣赏、表达与交流和语文综合实践等学习活动，使学生具有较强的语言文字运用能力和思维能力，能够传承中华民族优秀文，吸收人类进步文化，提高人文素养，养成良好道德品质，成为全面发展的高素质技能技术人才。</w:t>
            </w:r>
          </w:p>
        </w:tc>
        <w:tc>
          <w:tcPr>
            <w:tcW w:w="751" w:type="dxa"/>
            <w:vAlign w:val="center"/>
          </w:tcPr>
          <w:p w14:paraId="02FF152B">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198</w:t>
            </w:r>
          </w:p>
        </w:tc>
      </w:tr>
      <w:tr w14:paraId="0E97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927C378">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历史</w:t>
            </w:r>
          </w:p>
        </w:tc>
        <w:tc>
          <w:tcPr>
            <w:tcW w:w="5640" w:type="dxa"/>
            <w:vAlign w:val="center"/>
          </w:tcPr>
          <w:p w14:paraId="0D762A1B">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 xml:space="preserve">  依据《中等职业学校历史课程标准（2020年版）》开设。通过本课程学习，使学生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w:t>
            </w:r>
          </w:p>
        </w:tc>
        <w:tc>
          <w:tcPr>
            <w:tcW w:w="751" w:type="dxa"/>
            <w:vAlign w:val="center"/>
          </w:tcPr>
          <w:p w14:paraId="79ACE738">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72</w:t>
            </w:r>
          </w:p>
        </w:tc>
      </w:tr>
      <w:tr w14:paraId="1A1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435AD272">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数学</w:t>
            </w:r>
          </w:p>
        </w:tc>
        <w:tc>
          <w:tcPr>
            <w:tcW w:w="5640" w:type="dxa"/>
            <w:vAlign w:val="center"/>
          </w:tcPr>
          <w:p w14:paraId="7285DB23">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数学课程标准（2020年版）》开设。通过本课程学习，使学生掌握职业发展所必需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751" w:type="dxa"/>
            <w:vAlign w:val="center"/>
          </w:tcPr>
          <w:p w14:paraId="0894639B">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144</w:t>
            </w:r>
          </w:p>
        </w:tc>
      </w:tr>
      <w:tr w14:paraId="37EF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6090A556">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英语</w:t>
            </w:r>
          </w:p>
        </w:tc>
        <w:tc>
          <w:tcPr>
            <w:tcW w:w="5640" w:type="dxa"/>
            <w:vAlign w:val="center"/>
          </w:tcPr>
          <w:p w14:paraId="7857A1F1">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语英语课程标准（2020年版）》开设。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751" w:type="dxa"/>
            <w:vAlign w:val="center"/>
          </w:tcPr>
          <w:p w14:paraId="27A5067D">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w:t>
            </w:r>
            <w:r>
              <w:rPr>
                <w:rFonts w:ascii="仿宋_GB2312" w:hAnsi="仿宋_GB2312" w:cs="仿宋_GB2312"/>
                <w:color w:val="000000" w:themeColor="text1"/>
                <w:szCs w:val="21"/>
                <w14:textFill>
                  <w14:solidFill>
                    <w14:schemeClr w14:val="tx1"/>
                  </w14:solidFill>
                </w14:textFill>
              </w:rPr>
              <w:t>44</w:t>
            </w:r>
          </w:p>
        </w:tc>
      </w:tr>
      <w:tr w14:paraId="16A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FE745AB">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信息技术</w:t>
            </w:r>
          </w:p>
        </w:tc>
        <w:tc>
          <w:tcPr>
            <w:tcW w:w="5640" w:type="dxa"/>
            <w:vAlign w:val="center"/>
          </w:tcPr>
          <w:p w14:paraId="5E21A919">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信息技术课程标准（2020年版）》开设。通过本课程学习，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751" w:type="dxa"/>
            <w:vAlign w:val="center"/>
          </w:tcPr>
          <w:p w14:paraId="27517149">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144</w:t>
            </w:r>
          </w:p>
        </w:tc>
      </w:tr>
      <w:tr w14:paraId="6C42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C472534">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体育与健康</w:t>
            </w:r>
          </w:p>
        </w:tc>
        <w:tc>
          <w:tcPr>
            <w:tcW w:w="5640" w:type="dxa"/>
            <w:vAlign w:val="center"/>
          </w:tcPr>
          <w:p w14:paraId="55403C76">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体育与健康课程标准（2020年版）》开设。通过本课程学习，使学生掌握体育基本理论知识、技术、技能和科学锻炼身体的方法，掌握一定的体育卫生保健常识，通过学习和锻炼，提高自身的运动能力。根据学生的生理、心理特点，选择良好的运动环境，全面提高学生身体素质。</w:t>
            </w:r>
          </w:p>
        </w:tc>
        <w:tc>
          <w:tcPr>
            <w:tcW w:w="751" w:type="dxa"/>
            <w:vAlign w:val="center"/>
          </w:tcPr>
          <w:p w14:paraId="6E1F2F2B">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144</w:t>
            </w:r>
          </w:p>
        </w:tc>
      </w:tr>
      <w:tr w14:paraId="4E02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1E41CD81">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艺术（音乐美术）</w:t>
            </w:r>
          </w:p>
        </w:tc>
        <w:tc>
          <w:tcPr>
            <w:tcW w:w="5640" w:type="dxa"/>
            <w:vAlign w:val="center"/>
          </w:tcPr>
          <w:p w14:paraId="0AA0A683">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艺术课程标准（2020年版）》开设。通过艺术作品赏析和艺术实践活动，使学生掌握不同艺术门类的基本知识、技能和原理，引导学生树立正确的世界观、人生观和价值观，增强文化自觉与文化自信，丰富学生人文素养与精神世界，培养学生艺术欣赏能力，提高学生文化品位和审美素质。</w:t>
            </w:r>
          </w:p>
        </w:tc>
        <w:tc>
          <w:tcPr>
            <w:tcW w:w="751" w:type="dxa"/>
            <w:vAlign w:val="center"/>
          </w:tcPr>
          <w:p w14:paraId="1104216A">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6FD0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47FF886D">
            <w:pPr>
              <w:pStyle w:val="12"/>
              <w:snapToGrid w:val="0"/>
              <w:spacing w:line="336" w:lineRule="auto"/>
              <w:ind w:firstLine="0" w:firstLineChars="0"/>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劳动教育</w:t>
            </w:r>
          </w:p>
        </w:tc>
        <w:tc>
          <w:tcPr>
            <w:tcW w:w="5640" w:type="dxa"/>
            <w:vAlign w:val="center"/>
          </w:tcPr>
          <w:p w14:paraId="43F7F26E">
            <w:pPr>
              <w:pStyle w:val="12"/>
              <w:snapToGrid w:val="0"/>
              <w:spacing w:line="32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执行中共中央国务院发布的《关于全面加强新时代大中小学劳动教育的意见》相关要求，劳动教育以实习实训课为主要载体开展，其中劳动精神、劳模精神、工匠精神专题教育，每学年不少于16学时。</w:t>
            </w:r>
          </w:p>
        </w:tc>
        <w:tc>
          <w:tcPr>
            <w:tcW w:w="751" w:type="dxa"/>
            <w:vAlign w:val="center"/>
          </w:tcPr>
          <w:p w14:paraId="29832DD4">
            <w:pPr>
              <w:pStyle w:val="12"/>
              <w:snapToGrid w:val="0"/>
              <w:spacing w:line="336" w:lineRule="auto"/>
              <w:ind w:firstLine="0" w:firstLineChars="0"/>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bl>
    <w:p w14:paraId="3A020E43">
      <w:pPr>
        <w:pStyle w:val="12"/>
        <w:snapToGrid w:val="0"/>
        <w:spacing w:line="336" w:lineRule="auto"/>
        <w:ind w:firstLine="240" w:firstLineChars="100"/>
        <w:rPr>
          <w:rFonts w:hint="eastAsia" w:ascii="楷体_GB2312" w:hAnsi="楷体_GB2312" w:eastAsia="楷体_GB2312" w:cs="楷体_GB2312"/>
          <w:color w:val="000000" w:themeColor="text1"/>
          <w:sz w:val="24"/>
          <w:szCs w:val="24"/>
          <w14:textFill>
            <w14:solidFill>
              <w14:schemeClr w14:val="tx1"/>
            </w14:solidFill>
          </w14:textFill>
        </w:rPr>
      </w:pPr>
    </w:p>
    <w:p w14:paraId="323F37A9">
      <w:pPr>
        <w:pStyle w:val="12"/>
        <w:snapToGrid w:val="0"/>
        <w:spacing w:line="336" w:lineRule="auto"/>
        <w:ind w:firstLine="240" w:firstLineChars="100"/>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2.选修课程</w:t>
      </w:r>
    </w:p>
    <w:p w14:paraId="454F8486">
      <w:pPr>
        <w:pStyle w:val="12"/>
        <w:snapToGrid w:val="0"/>
        <w:spacing w:line="336" w:lineRule="auto"/>
        <w:ind w:firstLine="0" w:firstLineChars="0"/>
        <w:jc w:val="center"/>
        <w:rPr>
          <w:rFonts w:ascii="仿宋_GB2312" w:hAnsi="微软雅黑" w:cs="宋体"/>
          <w:color w:val="000000" w:themeColor="text1"/>
          <w:sz w:val="24"/>
          <w:szCs w:val="24"/>
          <w14:textFill>
            <w14:solidFill>
              <w14:schemeClr w14:val="tx1"/>
            </w14:solidFill>
          </w14:textFill>
        </w:rPr>
      </w:pPr>
      <w:r>
        <w:rPr>
          <w:rFonts w:hint="eastAsia" w:ascii="仿宋_GB2312" w:hAnsi="宋体" w:cs="仿宋"/>
          <w:color w:val="000000" w:themeColor="text1"/>
          <w:sz w:val="24"/>
          <w:szCs w:val="24"/>
          <w14:textFill>
            <w14:solidFill>
              <w14:schemeClr w14:val="tx1"/>
            </w14:solidFill>
          </w14:textFill>
        </w:rPr>
        <w:t>公共基础选修课程教学要求</w:t>
      </w:r>
    </w:p>
    <w:tbl>
      <w:tblPr>
        <w:tblStyle w:val="4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5613"/>
        <w:gridCol w:w="794"/>
      </w:tblGrid>
      <w:tr w14:paraId="372B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blHeader/>
        </w:trPr>
        <w:tc>
          <w:tcPr>
            <w:tcW w:w="2098" w:type="dxa"/>
            <w:vAlign w:val="center"/>
          </w:tcPr>
          <w:p w14:paraId="39EB4112">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5613" w:type="dxa"/>
            <w:vAlign w:val="center"/>
          </w:tcPr>
          <w:p w14:paraId="44C5D910">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教学内容与要求</w:t>
            </w:r>
          </w:p>
        </w:tc>
        <w:tc>
          <w:tcPr>
            <w:tcW w:w="794" w:type="dxa"/>
            <w:vAlign w:val="center"/>
          </w:tcPr>
          <w:p w14:paraId="730BA895">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75921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exact"/>
        </w:trPr>
        <w:tc>
          <w:tcPr>
            <w:tcW w:w="2098" w:type="dxa"/>
            <w:tcBorders>
              <w:bottom w:val="single" w:color="auto" w:sz="4" w:space="0"/>
            </w:tcBorders>
            <w:vAlign w:val="center"/>
          </w:tcPr>
          <w:p w14:paraId="45B202E8">
            <w:pPr>
              <w:autoSpaceDE w:val="0"/>
              <w:autoSpaceDN w:val="0"/>
              <w:adjustRightInd w:val="0"/>
              <w:snapToGrid w:val="0"/>
              <w:spacing w:line="336" w:lineRule="auto"/>
              <w:ind w:left="-19" w:hanging="27"/>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物理（化学）</w:t>
            </w:r>
          </w:p>
        </w:tc>
        <w:tc>
          <w:tcPr>
            <w:tcW w:w="5613" w:type="dxa"/>
            <w:tcBorders>
              <w:bottom w:val="single" w:color="auto" w:sz="4" w:space="0"/>
            </w:tcBorders>
            <w:vAlign w:val="center"/>
          </w:tcPr>
          <w:p w14:paraId="5632705F">
            <w:pPr>
              <w:autoSpaceDE w:val="0"/>
              <w:autoSpaceDN w:val="0"/>
              <w:adjustRightInd w:val="0"/>
              <w:snapToGrid w:val="0"/>
              <w:spacing w:line="336" w:lineRule="auto"/>
              <w:ind w:firstLine="420" w:firstLineChars="200"/>
              <w:jc w:val="lef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通过本课程学习，引导学生重视辩证唯物主义世界观和方法论教育，了解运动和力、功和能、热现象及能量守恒、原子结构与化学键、化学反应及其规律等知识，形成基本的物理、化学观念，能用其描述和解释自然现象，解决实际问题。</w:t>
            </w:r>
          </w:p>
          <w:p w14:paraId="6E34D939">
            <w:pPr>
              <w:pStyle w:val="2"/>
              <w:rPr>
                <w:rFonts w:hint="default"/>
                <w:color w:val="000000" w:themeColor="text1"/>
                <w:lang w:val="en-US" w:eastAsia="zh-CN"/>
                <w14:textFill>
                  <w14:solidFill>
                    <w14:schemeClr w14:val="tx1"/>
                  </w14:solidFill>
                </w14:textFill>
              </w:rPr>
            </w:pPr>
          </w:p>
        </w:tc>
        <w:tc>
          <w:tcPr>
            <w:tcW w:w="794" w:type="dxa"/>
            <w:tcBorders>
              <w:bottom w:val="single" w:color="auto" w:sz="4" w:space="0"/>
            </w:tcBorders>
            <w:vAlign w:val="center"/>
          </w:tcPr>
          <w:p w14:paraId="48BB846F">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1C43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04A88BCC">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创新创业教育</w:t>
            </w:r>
          </w:p>
        </w:tc>
        <w:tc>
          <w:tcPr>
            <w:tcW w:w="5613" w:type="dxa"/>
            <w:tcBorders>
              <w:bottom w:val="single" w:color="auto" w:sz="4" w:space="0"/>
            </w:tcBorders>
            <w:vAlign w:val="center"/>
          </w:tcPr>
          <w:p w14:paraId="15C59077">
            <w:pPr>
              <w:overflowPunct w:val="0"/>
              <w:snapToGrid w:val="0"/>
              <w:spacing w:line="32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794" w:type="dxa"/>
            <w:tcBorders>
              <w:bottom w:val="single" w:color="auto" w:sz="4" w:space="0"/>
            </w:tcBorders>
            <w:vAlign w:val="center"/>
          </w:tcPr>
          <w:p w14:paraId="3D756BE1">
            <w:pPr>
              <w:snapToGrid w:val="0"/>
              <w:spacing w:line="336" w:lineRule="auto"/>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274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7C633FF3">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职业素养</w:t>
            </w:r>
          </w:p>
        </w:tc>
        <w:tc>
          <w:tcPr>
            <w:tcW w:w="5613" w:type="dxa"/>
            <w:tcBorders>
              <w:bottom w:val="single" w:color="auto" w:sz="4" w:space="0"/>
            </w:tcBorders>
            <w:vAlign w:val="center"/>
          </w:tcPr>
          <w:p w14:paraId="6F357A39">
            <w:pPr>
              <w:overflowPunct w:val="0"/>
              <w:snapToGrid w:val="0"/>
              <w:spacing w:line="320" w:lineRule="exact"/>
              <w:ind w:firstLine="420" w:firstLineChars="200"/>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794" w:type="dxa"/>
            <w:tcBorders>
              <w:bottom w:val="single" w:color="auto" w:sz="4" w:space="0"/>
            </w:tcBorders>
            <w:vAlign w:val="center"/>
          </w:tcPr>
          <w:p w14:paraId="1422D096">
            <w:pPr>
              <w:snapToGrid w:val="0"/>
              <w:spacing w:line="336" w:lineRule="auto"/>
              <w:jc w:val="center"/>
              <w:rPr>
                <w:rFonts w:hint="eastAsia" w:ascii="仿宋_GB2312" w:hAnsi="仿宋_GB2312" w:eastAsia="仿宋_GB2312" w:cs="仿宋_GB2312"/>
                <w:color w:val="000000" w:themeColor="text1"/>
                <w:kern w:val="0"/>
                <w:sz w:val="21"/>
                <w:szCs w:val="21"/>
                <w:lang w:val="zh-CN"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44DC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exact"/>
        </w:trPr>
        <w:tc>
          <w:tcPr>
            <w:tcW w:w="2098" w:type="dxa"/>
            <w:tcBorders>
              <w:bottom w:val="single" w:color="auto" w:sz="4" w:space="0"/>
            </w:tcBorders>
            <w:vAlign w:val="center"/>
          </w:tcPr>
          <w:p w14:paraId="66D8A709">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艺术素养</w:t>
            </w:r>
          </w:p>
        </w:tc>
        <w:tc>
          <w:tcPr>
            <w:tcW w:w="5613" w:type="dxa"/>
            <w:tcBorders>
              <w:bottom w:val="single" w:color="auto" w:sz="4" w:space="0"/>
            </w:tcBorders>
            <w:vAlign w:val="center"/>
          </w:tcPr>
          <w:p w14:paraId="5B09A4C4">
            <w:pPr>
              <w:overflowPunct w:val="0"/>
              <w:snapToGrid w:val="0"/>
              <w:spacing w:line="32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通过本课程学习，引导学生通过自主、合作、探究等方式参与艺术鉴赏与艺术实践活动，发展艺术感知、审美判断、创意表达和文化理解艺术学科核心素养。 </w:t>
            </w:r>
          </w:p>
        </w:tc>
        <w:tc>
          <w:tcPr>
            <w:tcW w:w="794" w:type="dxa"/>
            <w:tcBorders>
              <w:bottom w:val="single" w:color="auto" w:sz="4" w:space="0"/>
            </w:tcBorders>
            <w:vAlign w:val="center"/>
          </w:tcPr>
          <w:p w14:paraId="4F0641D6">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647A4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exact"/>
        </w:trPr>
        <w:tc>
          <w:tcPr>
            <w:tcW w:w="2098" w:type="dxa"/>
            <w:tcBorders>
              <w:bottom w:val="single" w:color="auto" w:sz="4" w:space="0"/>
            </w:tcBorders>
            <w:vAlign w:val="center"/>
          </w:tcPr>
          <w:p w14:paraId="55F7A9B1">
            <w:pPr>
              <w:autoSpaceDE w:val="0"/>
              <w:autoSpaceDN w:val="0"/>
              <w:adjustRightInd w:val="0"/>
              <w:snapToGrid w:val="0"/>
              <w:spacing w:line="336" w:lineRule="auto"/>
              <w:ind w:left="-19" w:hanging="27"/>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文学修养</w:t>
            </w:r>
          </w:p>
        </w:tc>
        <w:tc>
          <w:tcPr>
            <w:tcW w:w="5613" w:type="dxa"/>
            <w:tcBorders>
              <w:bottom w:val="single" w:color="auto" w:sz="4" w:space="0"/>
            </w:tcBorders>
            <w:vAlign w:val="center"/>
          </w:tcPr>
          <w:p w14:paraId="7AD69D97">
            <w:pPr>
              <w:overflowPunct w:val="0"/>
              <w:snapToGrid w:val="0"/>
              <w:spacing w:line="320" w:lineRule="exact"/>
              <w:ind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本课程引导学生通过阅读经典文学作品对社会有一定的了解，对历史、世界有一定的独立见解，对社会、人生有正确的认识。</w:t>
            </w:r>
          </w:p>
        </w:tc>
        <w:tc>
          <w:tcPr>
            <w:tcW w:w="794" w:type="dxa"/>
            <w:tcBorders>
              <w:bottom w:val="single" w:color="auto" w:sz="4" w:space="0"/>
            </w:tcBorders>
            <w:vAlign w:val="center"/>
          </w:tcPr>
          <w:p w14:paraId="46ACEFF9">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72613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exact"/>
        </w:trPr>
        <w:tc>
          <w:tcPr>
            <w:tcW w:w="2098" w:type="dxa"/>
            <w:tcBorders>
              <w:bottom w:val="single" w:color="auto" w:sz="4" w:space="0"/>
            </w:tcBorders>
            <w:vAlign w:val="center"/>
          </w:tcPr>
          <w:p w14:paraId="65F1C449">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kern w:val="0"/>
                <w:sz w:val="21"/>
                <w:szCs w:val="21"/>
                <w:lang w:val="zh-CN"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中华优秀传统文化</w:t>
            </w:r>
          </w:p>
        </w:tc>
        <w:tc>
          <w:tcPr>
            <w:tcW w:w="5613" w:type="dxa"/>
            <w:tcBorders>
              <w:bottom w:val="single" w:color="auto" w:sz="4" w:space="0"/>
            </w:tcBorders>
            <w:vAlign w:val="center"/>
          </w:tcPr>
          <w:p w14:paraId="6C32B801">
            <w:pPr>
              <w:overflowPunct w:val="0"/>
              <w:snapToGrid w:val="0"/>
              <w:spacing w:line="320" w:lineRule="exact"/>
              <w:ind w:firstLine="420" w:firstLineChars="200"/>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tc>
        <w:tc>
          <w:tcPr>
            <w:tcW w:w="794" w:type="dxa"/>
            <w:tcBorders>
              <w:bottom w:val="single" w:color="auto" w:sz="4" w:space="0"/>
            </w:tcBorders>
            <w:vAlign w:val="center"/>
          </w:tcPr>
          <w:p w14:paraId="1EA7C65A">
            <w:pPr>
              <w:snapToGrid w:val="0"/>
              <w:spacing w:line="336" w:lineRule="auto"/>
              <w:jc w:val="center"/>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2785F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0451F843">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kern w:val="0"/>
                <w:szCs w:val="21"/>
                <w:lang w:val="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四史教育</w:t>
            </w:r>
          </w:p>
        </w:tc>
        <w:tc>
          <w:tcPr>
            <w:tcW w:w="5613" w:type="dxa"/>
            <w:tcBorders>
              <w:bottom w:val="single" w:color="auto" w:sz="4" w:space="0"/>
            </w:tcBorders>
            <w:vAlign w:val="center"/>
          </w:tcPr>
          <w:p w14:paraId="115AAE71">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本课程主要学习党史、新中国史、改革开放史、社会主义发展史，以史鉴今、资政育人，培养学生从党的历史中汲取智慧和力量，切实增强学生在生活实践中坚守初心、担当使命的思想自觉和行动自觉。</w:t>
            </w:r>
          </w:p>
        </w:tc>
        <w:tc>
          <w:tcPr>
            <w:tcW w:w="794" w:type="dxa"/>
            <w:tcBorders>
              <w:bottom w:val="single" w:color="auto" w:sz="4" w:space="0"/>
            </w:tcBorders>
            <w:vAlign w:val="center"/>
          </w:tcPr>
          <w:p w14:paraId="61430482">
            <w:pPr>
              <w:snapToGrid w:val="0"/>
              <w:spacing w:line="336" w:lineRule="auto"/>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bl>
    <w:p w14:paraId="05D7DE70">
      <w:pPr>
        <w:spacing w:line="400" w:lineRule="exact"/>
        <w:ind w:firstLine="480" w:firstLineChars="200"/>
        <w:outlineLvl w:val="1"/>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bookmarkStart w:id="15" w:name="_Toc117938443"/>
      <w:bookmarkStart w:id="16" w:name="_Toc135493321"/>
    </w:p>
    <w:p w14:paraId="74625D38">
      <w:pPr>
        <w:spacing w:line="400" w:lineRule="exact"/>
        <w:ind w:firstLine="480" w:firstLineChars="200"/>
        <w:outlineLvl w:val="1"/>
        <w:rPr>
          <w:rFonts w:ascii="楷体" w:hAnsi="楷体" w:eastAsia="楷体"/>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（二）专业（技能）课</w:t>
      </w:r>
      <w:bookmarkEnd w:id="15"/>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程</w:t>
      </w:r>
      <w:bookmarkEnd w:id="16"/>
    </w:p>
    <w:p w14:paraId="41366819">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1</w:t>
      </w:r>
      <w:r>
        <w:rPr>
          <w:rFonts w:ascii="仿宋_GB2312" w:hAnsi="黑体" w:eastAsia="仿宋_GB2312"/>
          <w:color w:val="000000" w:themeColor="text1"/>
          <w:sz w:val="24"/>
          <w:szCs w:val="24"/>
          <w14:textFill>
            <w14:solidFill>
              <w14:schemeClr w14:val="tx1"/>
            </w14:solidFill>
          </w14:textFill>
        </w:rPr>
        <w:t>.</w:t>
      </w:r>
      <w:r>
        <w:rPr>
          <w:rFonts w:hint="eastAsia" w:ascii="仿宋_GB2312" w:hAnsi="黑体" w:eastAsia="仿宋_GB2312"/>
          <w:color w:val="000000" w:themeColor="text1"/>
          <w:sz w:val="24"/>
          <w:szCs w:val="24"/>
          <w14:textFill>
            <w14:solidFill>
              <w14:schemeClr w14:val="tx1"/>
            </w14:solidFill>
          </w14:textFill>
        </w:rPr>
        <w:t>专业基础课程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12"/>
        <w:gridCol w:w="5058"/>
        <w:gridCol w:w="1159"/>
      </w:tblGrid>
      <w:tr w14:paraId="0950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37C78B9">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序号</w:t>
            </w:r>
          </w:p>
        </w:tc>
        <w:tc>
          <w:tcPr>
            <w:tcW w:w="1412" w:type="dxa"/>
            <w:vAlign w:val="center"/>
          </w:tcPr>
          <w:p w14:paraId="2FD09873">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5058" w:type="dxa"/>
            <w:vAlign w:val="center"/>
          </w:tcPr>
          <w:p w14:paraId="0379480F">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1159" w:type="dxa"/>
            <w:vAlign w:val="center"/>
          </w:tcPr>
          <w:p w14:paraId="16AC5ED9">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4C0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1D8A3E0">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412" w:type="dxa"/>
            <w:vAlign w:val="center"/>
          </w:tcPr>
          <w:p w14:paraId="22652650">
            <w:pPr>
              <w:spacing w:before="29" w:line="324" w:lineRule="auto"/>
              <w:rPr>
                <w:rFonts w:hint="eastAsia"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民航服务概论</w:t>
            </w:r>
          </w:p>
        </w:tc>
        <w:tc>
          <w:tcPr>
            <w:tcW w:w="5058" w:type="dxa"/>
          </w:tcPr>
          <w:p w14:paraId="04C2F56E">
            <w:pPr>
              <w:spacing w:before="29" w:line="324" w:lineRule="auto"/>
              <w:ind w:firstLine="420" w:firstLineChars="200"/>
              <w:rPr>
                <w:rFonts w:hint="default"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用航空发展概述、民用航空器及环境设施、民航服务基本内容、国际民用航空组织及相关公约法规、民航安全管理、民航服务的思想基础与职业素养、民航服务艺术、民航服务产品的开发及质量控制等知识的学习，使学生了解航空业中各个职能部门及专业基础知识，理解民航服务系统规律、提升专业能力和塑造专业素质。</w:t>
            </w:r>
          </w:p>
        </w:tc>
        <w:tc>
          <w:tcPr>
            <w:tcW w:w="1159" w:type="dxa"/>
            <w:vAlign w:val="center"/>
          </w:tcPr>
          <w:p w14:paraId="255B9D2F">
            <w:pPr>
              <w:spacing w:line="40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49D6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C4351CD">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1412" w:type="dxa"/>
            <w:vAlign w:val="center"/>
          </w:tcPr>
          <w:p w14:paraId="7CF1D82D">
            <w:pPr>
              <w:spacing w:before="29" w:line="324" w:lineRule="auto"/>
              <w:rPr>
                <w:rFonts w:hint="eastAsia"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民航服务礼仪</w:t>
            </w:r>
          </w:p>
        </w:tc>
        <w:tc>
          <w:tcPr>
            <w:tcW w:w="5058" w:type="dxa"/>
          </w:tcPr>
          <w:p w14:paraId="5C6B1186">
            <w:pPr>
              <w:spacing w:before="29" w:line="324" w:lineRule="auto"/>
              <w:ind w:firstLine="420" w:firstLineChars="20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航服务礼仪概述、民航服务人员的一般行为礼仪、民航服务人员的仪态礼仪、民航服务人员的言谈礼仪、民航服务人员的形象礼仪、特殊旅客的服务礼仪、中外民俗与礼仪等知识的学习，使学生深刻理解民航精神的内涵及特殊服务行业礼仪规范要求；强化服务意识；提升气质修养。</w:t>
            </w:r>
          </w:p>
        </w:tc>
        <w:tc>
          <w:tcPr>
            <w:tcW w:w="1159" w:type="dxa"/>
            <w:vAlign w:val="center"/>
          </w:tcPr>
          <w:p w14:paraId="36E97CE5">
            <w:pPr>
              <w:spacing w:line="40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1797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A0354CF">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w:t>
            </w:r>
          </w:p>
        </w:tc>
        <w:tc>
          <w:tcPr>
            <w:tcW w:w="1412" w:type="dxa"/>
            <w:vAlign w:val="center"/>
          </w:tcPr>
          <w:p w14:paraId="54FF8F43">
            <w:pPr>
              <w:spacing w:line="400" w:lineRule="exact"/>
              <w:jc w:val="both"/>
              <w:rPr>
                <w:rFonts w:asciiTheme="minorEastAsia" w:hAnsiTheme="minorEastAsia"/>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民航旅客服务心理学</w:t>
            </w:r>
          </w:p>
        </w:tc>
        <w:tc>
          <w:tcPr>
            <w:tcW w:w="5058" w:type="dxa"/>
          </w:tcPr>
          <w:p w14:paraId="28CB1BB9">
            <w:pPr>
              <w:spacing w:line="400" w:lineRule="exact"/>
              <w:ind w:firstLine="420" w:firstLineChars="20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航服务心理学概述、民航服务与知觉、民航服务与情绪情感和意志、民航服务与个性心理、民航服务与群体心理、民航服务中的人际关系等知识的学习，使学生了解气质、性格、能力的基本知识，了解不同个性类型民航服务人员的基本特征，掌握民航业对服务人员个性的基本要求及其培养方法并注重培养自身良好的个性。</w:t>
            </w:r>
          </w:p>
        </w:tc>
        <w:tc>
          <w:tcPr>
            <w:tcW w:w="1159" w:type="dxa"/>
            <w:vAlign w:val="center"/>
          </w:tcPr>
          <w:p w14:paraId="2B6F7591">
            <w:pPr>
              <w:spacing w:line="400" w:lineRule="exact"/>
              <w:jc w:val="center"/>
              <w:rPr>
                <w:rFonts w:hint="default"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1833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E26E439">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4</w:t>
            </w:r>
          </w:p>
        </w:tc>
        <w:tc>
          <w:tcPr>
            <w:tcW w:w="1412" w:type="dxa"/>
            <w:vAlign w:val="center"/>
          </w:tcPr>
          <w:p w14:paraId="56989950">
            <w:pPr>
              <w:spacing w:line="400" w:lineRule="exact"/>
              <w:jc w:val="both"/>
              <w:rPr>
                <w:rFonts w:asciiTheme="minorEastAsia" w:hAnsiTheme="minorEastAsia"/>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航空服务通用英语</w:t>
            </w:r>
          </w:p>
        </w:tc>
        <w:tc>
          <w:tcPr>
            <w:tcW w:w="5058" w:type="dxa"/>
          </w:tcPr>
          <w:p w14:paraId="53A3CC49">
            <w:pPr>
              <w:spacing w:line="400" w:lineRule="exact"/>
              <w:ind w:firstLine="420" w:firstLineChars="20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本课程通过电话订票、问询、办理登记手续、安全检查、海关、购物、空中乘务以及航空货物运输等知识的学习，使学生学生掌握常见航空服务英语词汇，正确理解和运用航空服务各个岗位的一般工作流程和服务标准。</w:t>
            </w:r>
          </w:p>
        </w:tc>
        <w:tc>
          <w:tcPr>
            <w:tcW w:w="1159" w:type="dxa"/>
            <w:vAlign w:val="center"/>
          </w:tcPr>
          <w:p w14:paraId="4E69B845">
            <w:pPr>
              <w:spacing w:line="400" w:lineRule="exact"/>
              <w:jc w:val="center"/>
              <w:rPr>
                <w:rFonts w:hint="default"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bl>
    <w:p w14:paraId="7DAF9B76">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2.专业核心课程</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561"/>
        <w:gridCol w:w="2263"/>
        <w:gridCol w:w="2824"/>
        <w:gridCol w:w="1189"/>
      </w:tblGrid>
      <w:tr w14:paraId="5652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CA3B8C4">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序号</w:t>
            </w:r>
          </w:p>
        </w:tc>
        <w:tc>
          <w:tcPr>
            <w:tcW w:w="916" w:type="pct"/>
            <w:vAlign w:val="center"/>
          </w:tcPr>
          <w:p w14:paraId="61B62F8B">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1328" w:type="pct"/>
            <w:vAlign w:val="center"/>
          </w:tcPr>
          <w:p w14:paraId="2B8A0D0C">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典型工作任务描述</w:t>
            </w:r>
          </w:p>
        </w:tc>
        <w:tc>
          <w:tcPr>
            <w:tcW w:w="1657" w:type="pct"/>
            <w:vAlign w:val="center"/>
          </w:tcPr>
          <w:p w14:paraId="4846AB3E">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697" w:type="pct"/>
            <w:vAlign w:val="center"/>
          </w:tcPr>
          <w:p w14:paraId="65926F0B">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0AA2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5E2F0B1">
            <w:pPr>
              <w:spacing w:line="400" w:lineRule="exact"/>
              <w:jc w:val="center"/>
              <w:rPr>
                <w:rFonts w:asciiTheme="minorEastAsia" w:hAnsiTheme="minorEastAsia"/>
                <w:color w:val="0000FF"/>
                <w:szCs w:val="21"/>
              </w:rPr>
            </w:pPr>
            <w:r>
              <w:rPr>
                <w:rFonts w:hint="eastAsia" w:asciiTheme="minorEastAsia" w:hAnsiTheme="minorEastAsia"/>
                <w:color w:val="0000FF"/>
                <w:szCs w:val="21"/>
              </w:rPr>
              <w:t>1</w:t>
            </w:r>
          </w:p>
        </w:tc>
        <w:tc>
          <w:tcPr>
            <w:tcW w:w="916" w:type="pct"/>
            <w:vAlign w:val="center"/>
          </w:tcPr>
          <w:p w14:paraId="003F8CE5">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民航安检英语</w:t>
            </w:r>
          </w:p>
        </w:tc>
        <w:tc>
          <w:tcPr>
            <w:tcW w:w="1328" w:type="pct"/>
            <w:vAlign w:val="center"/>
          </w:tcPr>
          <w:p w14:paraId="29A68FA0">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运用与民航安全检查各岗位相关的安检服务英语，在工作中实现和外籍旅客的无障碍交流</w:t>
            </w:r>
          </w:p>
        </w:tc>
        <w:tc>
          <w:tcPr>
            <w:tcW w:w="1657" w:type="pct"/>
            <w:vAlign w:val="center"/>
          </w:tcPr>
          <w:p w14:paraId="6FC0A7AE">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通过安检英语为学生成为合格的民航安全检查员奠定良好的基础；能基本运用民航安全检查各个环节所需的民航服务英语；能看懂常见违禁品英文品名。</w:t>
            </w:r>
          </w:p>
        </w:tc>
        <w:tc>
          <w:tcPr>
            <w:tcW w:w="697" w:type="pct"/>
            <w:vAlign w:val="center"/>
          </w:tcPr>
          <w:p w14:paraId="216CE0E9">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144</w:t>
            </w:r>
          </w:p>
        </w:tc>
      </w:tr>
      <w:tr w14:paraId="79DF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937DF47">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916" w:type="pct"/>
            <w:vAlign w:val="center"/>
          </w:tcPr>
          <w:p w14:paraId="476D563F">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候机楼服务</w:t>
            </w:r>
          </w:p>
        </w:tc>
        <w:tc>
          <w:tcPr>
            <w:tcW w:w="1328" w:type="pct"/>
            <w:vAlign w:val="center"/>
          </w:tcPr>
          <w:p w14:paraId="6A98C0C4">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机场问询柜台服务、要客接送机服务、店面接待服务</w:t>
            </w:r>
          </w:p>
        </w:tc>
        <w:tc>
          <w:tcPr>
            <w:tcW w:w="1657" w:type="pct"/>
            <w:vAlign w:val="center"/>
          </w:tcPr>
          <w:p w14:paraId="4DB079CB">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通过导乘服务、正常航班服务、特殊旅客服务、不正常航班服务、隔离区安全等知识的学习，使学生掌握为旅客提供满意的服务的基本方法。</w:t>
            </w:r>
          </w:p>
        </w:tc>
        <w:tc>
          <w:tcPr>
            <w:tcW w:w="697" w:type="pct"/>
            <w:vAlign w:val="center"/>
          </w:tcPr>
          <w:p w14:paraId="3CD87522">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54</w:t>
            </w:r>
          </w:p>
        </w:tc>
      </w:tr>
      <w:tr w14:paraId="3474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B6E4B76">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w:t>
            </w:r>
          </w:p>
        </w:tc>
        <w:tc>
          <w:tcPr>
            <w:tcW w:w="916" w:type="pct"/>
            <w:vAlign w:val="center"/>
          </w:tcPr>
          <w:p w14:paraId="5CEF4DFF">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X射线安检仪图像识别</w:t>
            </w:r>
          </w:p>
        </w:tc>
        <w:tc>
          <w:tcPr>
            <w:tcW w:w="1328" w:type="pct"/>
            <w:vAlign w:val="center"/>
          </w:tcPr>
          <w:p w14:paraId="549E3681">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使用X射线安检仪对所有旅客的行李的检查</w:t>
            </w:r>
          </w:p>
        </w:tc>
        <w:tc>
          <w:tcPr>
            <w:tcW w:w="1657" w:type="pct"/>
            <w:vAlign w:val="center"/>
          </w:tcPr>
          <w:p w14:paraId="57311FBD">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通过x射线安检仪工作原理、x射线安检仪的作用、图像识别的方法等知识的学习，使学生掌握确保旅客和行李安全及没有携带任何的违禁品的方法。</w:t>
            </w:r>
          </w:p>
        </w:tc>
        <w:tc>
          <w:tcPr>
            <w:tcW w:w="697" w:type="pct"/>
            <w:vAlign w:val="center"/>
          </w:tcPr>
          <w:p w14:paraId="3581D86A">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752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86FA66A">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4</w:t>
            </w:r>
          </w:p>
        </w:tc>
        <w:tc>
          <w:tcPr>
            <w:tcW w:w="916" w:type="pct"/>
            <w:vAlign w:val="center"/>
          </w:tcPr>
          <w:p w14:paraId="7A5F2CA0">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违禁物品识别与处置</w:t>
            </w:r>
          </w:p>
        </w:tc>
        <w:tc>
          <w:tcPr>
            <w:tcW w:w="1328" w:type="pct"/>
            <w:vAlign w:val="center"/>
          </w:tcPr>
          <w:p w14:paraId="4ED289FA">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查验证件、安全检查、异常处理</w:t>
            </w:r>
          </w:p>
        </w:tc>
        <w:tc>
          <w:tcPr>
            <w:tcW w:w="1657" w:type="pct"/>
            <w:vAlign w:val="center"/>
          </w:tcPr>
          <w:p w14:paraId="06F30D7D">
            <w:pPr>
              <w:spacing w:line="400" w:lineRule="exact"/>
              <w:ind w:firstLine="420" w:firstLineChars="200"/>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通过违禁品的实物图和x光图等知识的学习，使学生能够正确辨别违禁品的实物图，认识违禁品在x光中所显示的图像，不同违禁品的处置方式 。</w:t>
            </w:r>
          </w:p>
        </w:tc>
        <w:tc>
          <w:tcPr>
            <w:tcW w:w="697" w:type="pct"/>
            <w:vAlign w:val="center"/>
          </w:tcPr>
          <w:p w14:paraId="666BD5FE">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2910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Pr>
          <w:p w14:paraId="70AA7F3E">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5</w:t>
            </w:r>
          </w:p>
        </w:tc>
        <w:tc>
          <w:tcPr>
            <w:tcW w:w="916" w:type="pct"/>
            <w:vAlign w:val="center"/>
          </w:tcPr>
          <w:p w14:paraId="085B024E">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客舱服务</w:t>
            </w:r>
          </w:p>
        </w:tc>
        <w:tc>
          <w:tcPr>
            <w:tcW w:w="1328" w:type="pct"/>
            <w:vAlign w:val="center"/>
          </w:tcPr>
          <w:p w14:paraId="3665DE30">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设施设备使用、紧急安全救护、服务流程与规范</w:t>
            </w:r>
          </w:p>
        </w:tc>
        <w:tc>
          <w:tcPr>
            <w:tcW w:w="1657" w:type="pct"/>
            <w:vAlign w:val="center"/>
          </w:tcPr>
          <w:p w14:paraId="55DFBDB3">
            <w:pPr>
              <w:spacing w:line="400" w:lineRule="exact"/>
              <w:ind w:firstLine="420" w:firstLineChars="200"/>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通过民航乘务员基础知识、客舱服务基本技能、特殊旅客服务、特殊情况(航班延误)处置等知识的学习，使学生掌握机上设施设备的正确使用方法和注意事项,能够妥善处理各种机上的突发情况 。</w:t>
            </w:r>
          </w:p>
        </w:tc>
        <w:tc>
          <w:tcPr>
            <w:tcW w:w="697" w:type="pct"/>
            <w:vAlign w:val="center"/>
          </w:tcPr>
          <w:p w14:paraId="0829EC33">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4113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Pr>
          <w:p w14:paraId="50F19984">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6</w:t>
            </w:r>
          </w:p>
        </w:tc>
        <w:tc>
          <w:tcPr>
            <w:tcW w:w="916" w:type="pct"/>
            <w:vAlign w:val="center"/>
          </w:tcPr>
          <w:p w14:paraId="44FA9536">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行李服务</w:t>
            </w:r>
          </w:p>
        </w:tc>
        <w:tc>
          <w:tcPr>
            <w:tcW w:w="1328" w:type="pct"/>
            <w:vAlign w:val="center"/>
          </w:tcPr>
          <w:p w14:paraId="1A6BB0A1">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行李的寄存、提取、装卸及安全</w:t>
            </w:r>
          </w:p>
        </w:tc>
        <w:tc>
          <w:tcPr>
            <w:tcW w:w="1657" w:type="pct"/>
            <w:vAlign w:val="center"/>
          </w:tcPr>
          <w:p w14:paraId="303F2D1F">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通过行李的寄存、提取、装卸及安全等知识的学习，使学生掌握行李服务的基本流程和标准。</w:t>
            </w:r>
          </w:p>
        </w:tc>
        <w:tc>
          <w:tcPr>
            <w:tcW w:w="697" w:type="pct"/>
            <w:vAlign w:val="center"/>
          </w:tcPr>
          <w:p w14:paraId="0F9DE667">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bl>
    <w:p w14:paraId="308ABA9F">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3.专业拓展课程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22"/>
        <w:gridCol w:w="4948"/>
        <w:gridCol w:w="1159"/>
      </w:tblGrid>
      <w:tr w14:paraId="3CD0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00266A6">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序号</w:t>
            </w:r>
          </w:p>
        </w:tc>
        <w:tc>
          <w:tcPr>
            <w:tcW w:w="1522" w:type="dxa"/>
            <w:vAlign w:val="center"/>
          </w:tcPr>
          <w:p w14:paraId="692D4377">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4948" w:type="dxa"/>
            <w:vAlign w:val="center"/>
          </w:tcPr>
          <w:p w14:paraId="1F669347">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1159" w:type="dxa"/>
            <w:vAlign w:val="center"/>
          </w:tcPr>
          <w:p w14:paraId="4FE5EB2E">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4FF7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F3610C0">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522" w:type="dxa"/>
            <w:vAlign w:val="center"/>
          </w:tcPr>
          <w:p w14:paraId="77B1C779">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普通话</w:t>
            </w:r>
          </w:p>
        </w:tc>
        <w:tc>
          <w:tcPr>
            <w:tcW w:w="4948" w:type="dxa"/>
            <w:vAlign w:val="center"/>
          </w:tcPr>
          <w:p w14:paraId="728BB655">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通过普通话语音概述、普通话的声母、普通话的韵母、普通话的声调、普通话的变调、普通话的轻声、普通话的儿化、语气词“啊”的音变、普通话的语调等知识的学习，使学生的普通话水平达到一级乙等以上。</w:t>
            </w:r>
          </w:p>
        </w:tc>
        <w:tc>
          <w:tcPr>
            <w:tcW w:w="1159" w:type="dxa"/>
            <w:vAlign w:val="center"/>
          </w:tcPr>
          <w:p w14:paraId="25A6378D">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52A0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FC49E18">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1522" w:type="dxa"/>
            <w:vAlign w:val="center"/>
          </w:tcPr>
          <w:p w14:paraId="52F4D72D">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茶叶冲泡与服务</w:t>
            </w:r>
          </w:p>
        </w:tc>
        <w:tc>
          <w:tcPr>
            <w:tcW w:w="4948" w:type="dxa"/>
            <w:vAlign w:val="center"/>
          </w:tcPr>
          <w:p w14:paraId="758C7F0A">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通过主要茶类特性，冲泡方法等知识的学习，掌握常见茶类的沏泡服务流程和标准。</w:t>
            </w:r>
          </w:p>
        </w:tc>
        <w:tc>
          <w:tcPr>
            <w:tcW w:w="1159" w:type="dxa"/>
            <w:vAlign w:val="center"/>
          </w:tcPr>
          <w:p w14:paraId="6CAA86C1">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550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CF5C45B">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w:t>
            </w:r>
          </w:p>
        </w:tc>
        <w:tc>
          <w:tcPr>
            <w:tcW w:w="1522" w:type="dxa"/>
            <w:vAlign w:val="center"/>
          </w:tcPr>
          <w:p w14:paraId="7B168F7F">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前厅服务与管理</w:t>
            </w:r>
          </w:p>
        </w:tc>
        <w:tc>
          <w:tcPr>
            <w:tcW w:w="4948" w:type="dxa"/>
            <w:vAlign w:val="center"/>
          </w:tcPr>
          <w:p w14:paraId="5A26FCCA">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通过前厅服务的工作流程、工作规范等知识的学习，使学生能规范熟练地进行前厅服务的各项操作技能，并能妥善处理服务中的突发事件。</w:t>
            </w:r>
          </w:p>
        </w:tc>
        <w:tc>
          <w:tcPr>
            <w:tcW w:w="1159" w:type="dxa"/>
            <w:vAlign w:val="center"/>
          </w:tcPr>
          <w:p w14:paraId="3E37702F">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0B00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7A0A8B">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4</w:t>
            </w:r>
          </w:p>
        </w:tc>
        <w:tc>
          <w:tcPr>
            <w:tcW w:w="0" w:type="auto"/>
            <w:vAlign w:val="center"/>
          </w:tcPr>
          <w:p w14:paraId="6458CDC6">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餐饮服务与管理</w:t>
            </w:r>
          </w:p>
        </w:tc>
        <w:tc>
          <w:tcPr>
            <w:tcW w:w="0" w:type="auto"/>
            <w:vAlign w:val="center"/>
          </w:tcPr>
          <w:p w14:paraId="163E2AB4">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通过餐饮服务工作流程、工作规范等知识的学习，使学生掌握餐饮服务的各项操作技能，能够灵活运用服务技能对客服务。</w:t>
            </w:r>
          </w:p>
        </w:tc>
        <w:tc>
          <w:tcPr>
            <w:tcW w:w="0" w:type="auto"/>
            <w:vAlign w:val="center"/>
          </w:tcPr>
          <w:p w14:paraId="7AC3EC58">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681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5C0F1C">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5</w:t>
            </w:r>
          </w:p>
        </w:tc>
        <w:tc>
          <w:tcPr>
            <w:tcW w:w="0" w:type="auto"/>
            <w:vAlign w:val="center"/>
          </w:tcPr>
          <w:p w14:paraId="2D9B4401">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客房服务与管理</w:t>
            </w:r>
          </w:p>
        </w:tc>
        <w:tc>
          <w:tcPr>
            <w:tcW w:w="0" w:type="auto"/>
            <w:vAlign w:val="center"/>
          </w:tcPr>
          <w:p w14:paraId="6F24F9B0">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通过客房服务工作流程、工作规范等知识的学习，使学生掌握客房服务的各项操作技能，具有熟练的清洁保养和对客服务技能。</w:t>
            </w:r>
          </w:p>
        </w:tc>
        <w:tc>
          <w:tcPr>
            <w:tcW w:w="0" w:type="auto"/>
            <w:vAlign w:val="center"/>
          </w:tcPr>
          <w:p w14:paraId="4F635BDD">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p>
        </w:tc>
      </w:tr>
      <w:tr w14:paraId="6179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DC778B">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6</w:t>
            </w:r>
          </w:p>
        </w:tc>
        <w:tc>
          <w:tcPr>
            <w:tcW w:w="0" w:type="auto"/>
            <w:vAlign w:val="center"/>
          </w:tcPr>
          <w:p w14:paraId="28494F47">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旅游地理</w:t>
            </w:r>
          </w:p>
        </w:tc>
        <w:tc>
          <w:tcPr>
            <w:tcW w:w="0" w:type="auto"/>
            <w:vAlign w:val="center"/>
          </w:tcPr>
          <w:p w14:paraId="18BCF7FA">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通过中国旅游地理环境概略、中国旅游交通方式及特点、中国地区文化等知识的学习，使学生了解中国旅游资源的基本特点，掌握我国旅游交通网线和中国不同文化地区的不同特色。</w:t>
            </w:r>
          </w:p>
        </w:tc>
        <w:tc>
          <w:tcPr>
            <w:tcW w:w="0" w:type="auto"/>
            <w:vAlign w:val="center"/>
          </w:tcPr>
          <w:p w14:paraId="53D0ADD2">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7F3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DCB1AE">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7</w:t>
            </w:r>
          </w:p>
        </w:tc>
        <w:tc>
          <w:tcPr>
            <w:tcW w:w="0" w:type="auto"/>
            <w:vAlign w:val="center"/>
          </w:tcPr>
          <w:p w14:paraId="2B35A1F2">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咖啡技艺</w:t>
            </w:r>
          </w:p>
        </w:tc>
        <w:tc>
          <w:tcPr>
            <w:tcW w:w="0" w:type="auto"/>
            <w:vAlign w:val="center"/>
          </w:tcPr>
          <w:p w14:paraId="577CCC83">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通过咖啡师工作流程、工作标准和咖啡调饮等知识的学习，使学生掌握咖啡调饮的典型工作任务。</w:t>
            </w:r>
          </w:p>
        </w:tc>
        <w:tc>
          <w:tcPr>
            <w:tcW w:w="0" w:type="auto"/>
            <w:vAlign w:val="center"/>
          </w:tcPr>
          <w:p w14:paraId="5DD81E28">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5A92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4FFA7F">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8</w:t>
            </w:r>
          </w:p>
        </w:tc>
        <w:tc>
          <w:tcPr>
            <w:tcW w:w="0" w:type="auto"/>
            <w:vAlign w:val="center"/>
          </w:tcPr>
          <w:p w14:paraId="05DB5950">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菜点酒水知识</w:t>
            </w:r>
          </w:p>
        </w:tc>
        <w:tc>
          <w:tcPr>
            <w:tcW w:w="0" w:type="auto"/>
            <w:vAlign w:val="center"/>
          </w:tcPr>
          <w:p w14:paraId="79E6FFB7">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通过中国菜、外国菜、中西点心等知识的学习，使学生了解中西菜肴的历史渊源、饮食文化、菜肴特色，了解世界饮食的多样性。</w:t>
            </w:r>
          </w:p>
        </w:tc>
        <w:tc>
          <w:tcPr>
            <w:tcW w:w="0" w:type="auto"/>
            <w:vAlign w:val="center"/>
          </w:tcPr>
          <w:p w14:paraId="17D2F154">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02A5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0F47680C">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9</w:t>
            </w:r>
          </w:p>
        </w:tc>
        <w:tc>
          <w:tcPr>
            <w:tcW w:w="0" w:type="auto"/>
            <w:vAlign w:val="center"/>
          </w:tcPr>
          <w:p w14:paraId="7FD48D98">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调酒知识与酒吧服务</w:t>
            </w:r>
          </w:p>
        </w:tc>
        <w:tc>
          <w:tcPr>
            <w:tcW w:w="0" w:type="auto"/>
            <w:vAlign w:val="center"/>
          </w:tcPr>
          <w:p w14:paraId="4505802B">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通过中国酒、外国酒和软饮料等知识的学习，使学生掌握按配方调出一定种类鸡尾酒的方法，掌握酒具、服务工具的消毒方法。</w:t>
            </w:r>
          </w:p>
        </w:tc>
        <w:tc>
          <w:tcPr>
            <w:tcW w:w="0" w:type="auto"/>
            <w:vAlign w:val="center"/>
          </w:tcPr>
          <w:p w14:paraId="695AE1E7">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6F2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1D5C2F2">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10</w:t>
            </w:r>
          </w:p>
        </w:tc>
        <w:tc>
          <w:tcPr>
            <w:tcW w:w="0" w:type="auto"/>
            <w:vAlign w:val="center"/>
          </w:tcPr>
          <w:p w14:paraId="2E686F5A">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旅游市场营销</w:t>
            </w:r>
          </w:p>
        </w:tc>
        <w:tc>
          <w:tcPr>
            <w:tcW w:w="0" w:type="auto"/>
            <w:vAlign w:val="center"/>
          </w:tcPr>
          <w:p w14:paraId="1F908579">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通过旅游产品的周期开发、制定产品策略等知识的学习，使学生掌握有效营销的方法。</w:t>
            </w:r>
          </w:p>
        </w:tc>
        <w:tc>
          <w:tcPr>
            <w:tcW w:w="0" w:type="auto"/>
            <w:vAlign w:val="center"/>
          </w:tcPr>
          <w:p w14:paraId="04813C45">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bl>
    <w:p w14:paraId="6A85906F">
      <w:pPr>
        <w:spacing w:line="400" w:lineRule="exact"/>
        <w:rPr>
          <w:rFonts w:ascii="仿宋_GB2312" w:hAnsi="黑体" w:eastAsia="仿宋_GB2312"/>
          <w:color w:val="000000" w:themeColor="text1"/>
          <w:sz w:val="24"/>
          <w:szCs w:val="24"/>
          <w14:textFill>
            <w14:solidFill>
              <w14:schemeClr w14:val="tx1"/>
            </w14:solidFill>
          </w14:textFill>
        </w:rPr>
      </w:pPr>
    </w:p>
    <w:p w14:paraId="613645FF">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4.实践性教学环节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874"/>
        <w:gridCol w:w="1842"/>
        <w:gridCol w:w="1560"/>
        <w:gridCol w:w="1134"/>
        <w:gridCol w:w="1071"/>
      </w:tblGrid>
      <w:tr w14:paraId="71D6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14:paraId="3C37E2CB">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序号</w:t>
            </w:r>
          </w:p>
        </w:tc>
        <w:tc>
          <w:tcPr>
            <w:tcW w:w="1874" w:type="dxa"/>
            <w:vAlign w:val="center"/>
          </w:tcPr>
          <w:p w14:paraId="6CE9BE52">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实习实训项目</w:t>
            </w:r>
          </w:p>
        </w:tc>
        <w:tc>
          <w:tcPr>
            <w:tcW w:w="1842" w:type="dxa"/>
            <w:vAlign w:val="center"/>
          </w:tcPr>
          <w:p w14:paraId="78C2AB53">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达到标准</w:t>
            </w:r>
          </w:p>
        </w:tc>
        <w:tc>
          <w:tcPr>
            <w:tcW w:w="1560" w:type="dxa"/>
            <w:vAlign w:val="center"/>
          </w:tcPr>
          <w:p w14:paraId="0149EC13">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实习实训地点</w:t>
            </w:r>
          </w:p>
        </w:tc>
        <w:tc>
          <w:tcPr>
            <w:tcW w:w="1134" w:type="dxa"/>
            <w:vAlign w:val="center"/>
          </w:tcPr>
          <w:p w14:paraId="11516DAC">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开设学期</w:t>
            </w:r>
          </w:p>
        </w:tc>
        <w:tc>
          <w:tcPr>
            <w:tcW w:w="1071" w:type="dxa"/>
            <w:vAlign w:val="center"/>
          </w:tcPr>
          <w:p w14:paraId="39F0EB79">
            <w:pPr>
              <w:snapToGrid w:val="0"/>
              <w:spacing w:line="336"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参考学时</w:t>
            </w:r>
          </w:p>
        </w:tc>
      </w:tr>
      <w:tr w14:paraId="60F0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14:paraId="768DF910">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874" w:type="dxa"/>
            <w:vAlign w:val="center"/>
          </w:tcPr>
          <w:p w14:paraId="03AF8FD1">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职业形象塑造实训</w:t>
            </w:r>
          </w:p>
        </w:tc>
        <w:tc>
          <w:tcPr>
            <w:tcW w:w="1842" w:type="dxa"/>
            <w:vAlign w:val="center"/>
          </w:tcPr>
          <w:p w14:paraId="56157B4F">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独立完成妆面修饰及发型修饰；站、行、坐、蹲姿态优雅。</w:t>
            </w:r>
          </w:p>
        </w:tc>
        <w:tc>
          <w:tcPr>
            <w:tcW w:w="1560" w:type="dxa"/>
            <w:vAlign w:val="center"/>
          </w:tcPr>
          <w:p w14:paraId="786AE083">
            <w:pPr>
              <w:spacing w:line="40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p w14:paraId="6478500F">
            <w:pPr>
              <w:spacing w:line="400" w:lineRule="exact"/>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1134" w:type="dxa"/>
            <w:vAlign w:val="center"/>
          </w:tcPr>
          <w:p w14:paraId="3283266B">
            <w:pPr>
              <w:spacing w:line="40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1071" w:type="dxa"/>
            <w:vAlign w:val="center"/>
          </w:tcPr>
          <w:p w14:paraId="1664A195">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6C43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14:paraId="5DBCC33D">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1874" w:type="dxa"/>
            <w:vAlign w:val="center"/>
          </w:tcPr>
          <w:p w14:paraId="547087EA">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酒店服务实训</w:t>
            </w:r>
          </w:p>
        </w:tc>
        <w:tc>
          <w:tcPr>
            <w:tcW w:w="1842" w:type="dxa"/>
            <w:vAlign w:val="center"/>
          </w:tcPr>
          <w:p w14:paraId="04A6EC10">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熟练运用前厅服务、餐饮服务和客房服务的各项操作技能。</w:t>
            </w:r>
          </w:p>
        </w:tc>
        <w:tc>
          <w:tcPr>
            <w:tcW w:w="1560" w:type="dxa"/>
            <w:vAlign w:val="center"/>
          </w:tcPr>
          <w:p w14:paraId="6D2AE517">
            <w:pPr>
              <w:spacing w:line="400" w:lineRule="exact"/>
              <w:ind w:firstLine="210" w:firstLineChars="1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1134" w:type="dxa"/>
            <w:vAlign w:val="center"/>
          </w:tcPr>
          <w:p w14:paraId="799B5161">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1071" w:type="dxa"/>
            <w:vAlign w:val="center"/>
          </w:tcPr>
          <w:p w14:paraId="7499BCD0">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2AB4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14:paraId="615E58CC">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w:t>
            </w:r>
          </w:p>
        </w:tc>
        <w:tc>
          <w:tcPr>
            <w:tcW w:w="1874" w:type="dxa"/>
            <w:vAlign w:val="center"/>
          </w:tcPr>
          <w:p w14:paraId="321A6B3F">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茶叶冲泡与服务实训</w:t>
            </w:r>
          </w:p>
        </w:tc>
        <w:tc>
          <w:tcPr>
            <w:tcW w:w="1842" w:type="dxa"/>
            <w:vAlign w:val="center"/>
          </w:tcPr>
          <w:p w14:paraId="30B0053F">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掌握六大类茶叶知识，具备冲泡不同茶叶的操作能力；能进行茶艺表演服务；胜任初级茶艺师岗位。</w:t>
            </w:r>
          </w:p>
        </w:tc>
        <w:tc>
          <w:tcPr>
            <w:tcW w:w="1560" w:type="dxa"/>
            <w:vAlign w:val="center"/>
          </w:tcPr>
          <w:p w14:paraId="2D7BF527">
            <w:pPr>
              <w:spacing w:line="400" w:lineRule="exact"/>
              <w:ind w:firstLine="210" w:firstLineChars="1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1134" w:type="dxa"/>
            <w:vAlign w:val="center"/>
          </w:tcPr>
          <w:p w14:paraId="5C196786">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1071" w:type="dxa"/>
            <w:vAlign w:val="center"/>
          </w:tcPr>
          <w:p w14:paraId="71BBF016">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04B5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14:paraId="4A86C791">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4</w:t>
            </w:r>
          </w:p>
        </w:tc>
        <w:tc>
          <w:tcPr>
            <w:tcW w:w="1874" w:type="dxa"/>
            <w:vAlign w:val="center"/>
          </w:tcPr>
          <w:p w14:paraId="79A4DCE6">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中英文面试技巧实训</w:t>
            </w:r>
          </w:p>
        </w:tc>
        <w:tc>
          <w:tcPr>
            <w:tcW w:w="1842" w:type="dxa"/>
            <w:vAlign w:val="center"/>
          </w:tcPr>
          <w:p w14:paraId="21697603">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能够使用中文和英文进行自我介绍；能够准确地朗读航空服务专业英文术语；能够流畅地朗读中文和英文段落。</w:t>
            </w:r>
          </w:p>
        </w:tc>
        <w:tc>
          <w:tcPr>
            <w:tcW w:w="1560" w:type="dxa"/>
            <w:vAlign w:val="center"/>
          </w:tcPr>
          <w:p w14:paraId="1C8EE673">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1134" w:type="dxa"/>
            <w:vAlign w:val="center"/>
          </w:tcPr>
          <w:p w14:paraId="05A9414D">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1071" w:type="dxa"/>
            <w:vAlign w:val="center"/>
          </w:tcPr>
          <w:p w14:paraId="444BF02F">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1F8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Pr>
          <w:p w14:paraId="28CD1EB6">
            <w:pPr>
              <w:spacing w:line="400" w:lineRule="exact"/>
              <w:jc w:val="center"/>
              <w:rPr>
                <w:rFonts w:hint="eastAsia" w:asciiTheme="minorEastAsia" w:hAnsiTheme="minorEastAsia"/>
                <w:color w:val="000000" w:themeColor="text1"/>
                <w:szCs w:val="21"/>
                <w:lang w:val="en-US" w:eastAsia="zh-CN"/>
                <w14:textFill>
                  <w14:solidFill>
                    <w14:schemeClr w14:val="tx1"/>
                  </w14:solidFill>
                </w14:textFill>
              </w:rPr>
            </w:pPr>
          </w:p>
          <w:p w14:paraId="5763F913">
            <w:pPr>
              <w:spacing w:line="400" w:lineRule="exact"/>
              <w:jc w:val="center"/>
              <w:rPr>
                <w:rFonts w:hint="eastAsia" w:asciiTheme="minorEastAsia" w:hAnsiTheme="minorEastAsia"/>
                <w:color w:val="000000" w:themeColor="text1"/>
                <w:szCs w:val="21"/>
                <w:lang w:val="en-US" w:eastAsia="zh-CN"/>
                <w14:textFill>
                  <w14:solidFill>
                    <w14:schemeClr w14:val="tx1"/>
                  </w14:solidFill>
                </w14:textFill>
              </w:rPr>
            </w:pPr>
          </w:p>
          <w:p w14:paraId="07E13FDC">
            <w:pPr>
              <w:spacing w:line="4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5</w:t>
            </w:r>
          </w:p>
        </w:tc>
        <w:tc>
          <w:tcPr>
            <w:tcW w:w="0" w:type="auto"/>
            <w:vAlign w:val="center"/>
          </w:tcPr>
          <w:p w14:paraId="50FF9FC4">
            <w:pPr>
              <w:spacing w:line="400" w:lineRule="exact"/>
              <w:jc w:val="both"/>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民航旅客地面服务实训</w:t>
            </w:r>
          </w:p>
        </w:tc>
        <w:tc>
          <w:tcPr>
            <w:tcW w:w="0" w:type="auto"/>
          </w:tcPr>
          <w:p w14:paraId="24B3500F">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掌握国内乘机登记、旅客服务、行李运输、机场离港系统操作等相关业务，具备民航旅客地面服务初级水平。</w:t>
            </w:r>
          </w:p>
        </w:tc>
        <w:tc>
          <w:tcPr>
            <w:tcW w:w="1560" w:type="dxa"/>
            <w:vAlign w:val="center"/>
          </w:tcPr>
          <w:p w14:paraId="7C682C4A">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1134" w:type="dxa"/>
            <w:vAlign w:val="center"/>
          </w:tcPr>
          <w:p w14:paraId="75DCC096">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0" w:type="auto"/>
            <w:vAlign w:val="center"/>
          </w:tcPr>
          <w:p w14:paraId="699ECB3A">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2151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Align w:val="center"/>
          </w:tcPr>
          <w:p w14:paraId="29240297">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6</w:t>
            </w:r>
          </w:p>
        </w:tc>
        <w:tc>
          <w:tcPr>
            <w:tcW w:w="0" w:type="auto"/>
            <w:vAlign w:val="center"/>
          </w:tcPr>
          <w:p w14:paraId="5547410B">
            <w:pPr>
              <w:spacing w:line="400" w:lineRule="exact"/>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导游服务技能实训</w:t>
            </w:r>
          </w:p>
        </w:tc>
        <w:tc>
          <w:tcPr>
            <w:tcW w:w="0" w:type="auto"/>
          </w:tcPr>
          <w:p w14:paraId="1B8696B8">
            <w:pPr>
              <w:spacing w:line="400" w:lineRule="exact"/>
              <w:ind w:firstLine="420" w:firstLineChars="200"/>
              <w:jc w:val="both"/>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掌握不同类型导游的操作流程和标准；具有较强的应变能力、讲解能力、带团能力。</w:t>
            </w:r>
          </w:p>
        </w:tc>
        <w:tc>
          <w:tcPr>
            <w:tcW w:w="1560" w:type="dxa"/>
            <w:vAlign w:val="center"/>
          </w:tcPr>
          <w:p w14:paraId="097432DF">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1134" w:type="dxa"/>
            <w:vAlign w:val="center"/>
          </w:tcPr>
          <w:p w14:paraId="2B679825">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0" w:type="auto"/>
            <w:vAlign w:val="center"/>
          </w:tcPr>
          <w:p w14:paraId="7BC216D9">
            <w:pPr>
              <w:spacing w:line="400" w:lineRule="exact"/>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bl>
    <w:p w14:paraId="2180EB74">
      <w:pPr>
        <w:spacing w:line="400" w:lineRule="exact"/>
        <w:ind w:firstLine="480" w:firstLineChars="200"/>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校内</w:t>
      </w:r>
      <w:r>
        <w:rPr>
          <w:rFonts w:hint="eastAsia" w:ascii="仿宋_GB2312" w:hAnsi="黑体" w:eastAsia="仿宋_GB2312"/>
          <w:color w:val="000000" w:themeColor="text1"/>
          <w:sz w:val="24"/>
          <w:szCs w:val="24"/>
          <w:lang w:val="en-US" w:eastAsia="zh-CN"/>
          <w14:textFill>
            <w14:solidFill>
              <w14:schemeClr w14:val="tx1"/>
            </w14:solidFill>
          </w14:textFill>
        </w:rPr>
        <w:t>实训与企业岗位实习相结合</w:t>
      </w:r>
      <w:r>
        <w:rPr>
          <w:rFonts w:ascii="仿宋_GB2312" w:hAnsi="黑体" w:eastAsia="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实训实习期间执行《职业学校学生实习管理规定》和《中等职业学校航空服务专业岗位实习标准》，要求学生通过实训实习较好地掌握岗位的典型工作流程、工作内容及核心技能；养成爱岗敬业、精益求精、诚实守信的职业精神，增强学生的就业能力。</w:t>
      </w:r>
    </w:p>
    <w:p w14:paraId="3254513A">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5.教学相关要求</w:t>
      </w:r>
    </w:p>
    <w:p w14:paraId="40B639AF">
      <w:pPr>
        <w:widowControl/>
        <w:ind w:firstLine="480" w:firstLineChars="200"/>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教学中落实立德树人根本任务，开展课程思政，推进三全育人，实现思想政治教育与技术技能培养的有机统一。</w:t>
      </w:r>
    </w:p>
    <w:p w14:paraId="65BE70CA">
      <w:pPr>
        <w:widowControl/>
        <w:ind w:firstLine="480" w:firstLineChars="200"/>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在理论教学中，基于学情分析，倡导因材施教、因需施教，能依据专业培养目标、课程教学要求、学生能力与教学资源，实行任务驱动、情景教学、理实一体等多种教学模式，灵活运用问题教学法、案例教学法、角色扮演法等多种教学方法，以达成预期教学目标。理论教学采取课堂讲授、讨论、专题讲座等多种形式，开发多媒体功能，运用图像、动画、视频等多媒体教学，起到助教和助学的作用。</w:t>
      </w:r>
    </w:p>
    <w:p w14:paraId="4D2F4A8F">
      <w:pPr>
        <w:widowControl/>
        <w:ind w:firstLine="480" w:firstLineChars="20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在实践教学中，采用校内实训、岗位实习等形式进行，要善于多种教学方法和手段的灵活使用，将理论知识与实际工作结合应用。</w:t>
      </w:r>
    </w:p>
    <w:p w14:paraId="4CD642A9">
      <w:pPr>
        <w:pStyle w:val="2"/>
        <w:snapToGrid w:val="0"/>
        <w:spacing w:before="156" w:beforeLines="5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17" w:name="_Toc530755379"/>
      <w:bookmarkStart w:id="18" w:name="_Toc135493322"/>
      <w:r>
        <w:rPr>
          <w:rFonts w:hint="eastAsia" w:ascii="黑体" w:hAnsi="Times New Roman"/>
          <w:color w:val="000000" w:themeColor="text1"/>
          <w:sz w:val="24"/>
          <w:szCs w:val="21"/>
          <w14:textFill>
            <w14:solidFill>
              <w14:schemeClr w14:val="tx1"/>
            </w14:solidFill>
          </w14:textFill>
        </w:rPr>
        <w:t>七、</w:t>
      </w:r>
      <w:r>
        <w:rPr>
          <w:rFonts w:ascii="黑体" w:hAnsi="Times New Roman"/>
          <w:color w:val="000000" w:themeColor="text1"/>
          <w:sz w:val="24"/>
          <w:szCs w:val="21"/>
          <w14:textFill>
            <w14:solidFill>
              <w14:schemeClr w14:val="tx1"/>
            </w14:solidFill>
          </w14:textFill>
        </w:rPr>
        <w:t>教学进程</w:t>
      </w:r>
      <w:r>
        <w:rPr>
          <w:rFonts w:hint="eastAsia" w:ascii="黑体" w:hAnsi="Times New Roman"/>
          <w:color w:val="000000" w:themeColor="text1"/>
          <w:sz w:val="24"/>
          <w:szCs w:val="21"/>
          <w14:textFill>
            <w14:solidFill>
              <w14:schemeClr w14:val="tx1"/>
            </w14:solidFill>
          </w14:textFill>
        </w:rPr>
        <w:t>总体</w:t>
      </w:r>
      <w:r>
        <w:rPr>
          <w:rFonts w:ascii="黑体" w:hAnsi="Times New Roman"/>
          <w:color w:val="000000" w:themeColor="text1"/>
          <w:sz w:val="24"/>
          <w:szCs w:val="21"/>
          <w14:textFill>
            <w14:solidFill>
              <w14:schemeClr w14:val="tx1"/>
            </w14:solidFill>
          </w14:textFill>
        </w:rPr>
        <w:t>安排</w:t>
      </w:r>
      <w:bookmarkEnd w:id="17"/>
      <w:bookmarkEnd w:id="18"/>
    </w:p>
    <w:p w14:paraId="4AFC7481">
      <w:pPr>
        <w:spacing w:line="400" w:lineRule="exact"/>
        <w:ind w:firstLine="480" w:firstLineChars="200"/>
        <w:outlineLvl w:val="1"/>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bookmarkStart w:id="19" w:name="_Toc498209938"/>
      <w:bookmarkStart w:id="20" w:name="_Toc530755380"/>
      <w:bookmarkStart w:id="21" w:name="_Toc135493323"/>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292100</wp:posOffset>
                </wp:positionV>
                <wp:extent cx="704850" cy="733425"/>
                <wp:effectExtent l="0" t="0" r="19050" b="28575"/>
                <wp:wrapNone/>
                <wp:docPr id="2" name="任意多边形 2"/>
                <wp:cNvGraphicFramePr/>
                <a:graphic xmlns:a="http://schemas.openxmlformats.org/drawingml/2006/main">
                  <a:graphicData uri="http://schemas.microsoft.com/office/word/2010/wordprocessingShape">
                    <wps:wsp>
                      <wps:cNvSpPr/>
                      <wps:spPr bwMode="auto">
                        <a:xfrm>
                          <a:off x="0" y="0"/>
                          <a:ext cx="704850" cy="733425"/>
                        </a:xfrm>
                        <a:custGeom>
                          <a:avLst/>
                          <a:gdLst>
                            <a:gd name="T0" fmla="*/ 0 w 1116"/>
                            <a:gd name="T1" fmla="*/ 0 h 1122"/>
                            <a:gd name="T2" fmla="*/ 1116 w 1116"/>
                            <a:gd name="T3" fmla="*/ 1122 h 1122"/>
                          </a:gdLst>
                          <a:ahLst/>
                          <a:cxnLst>
                            <a:cxn ang="0">
                              <a:pos x="T0" y="T1"/>
                            </a:cxn>
                            <a:cxn ang="0">
                              <a:pos x="T2" y="T3"/>
                            </a:cxn>
                          </a:cxnLst>
                          <a:rect l="0" t="0" r="r" b="b"/>
                          <a:pathLst>
                            <a:path w="1116" h="1122">
                              <a:moveTo>
                                <a:pt x="0" y="0"/>
                              </a:moveTo>
                              <a:lnTo>
                                <a:pt x="1116" y="1122"/>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8pt;margin-top:23pt;height:57.75pt;width:55.5pt;z-index:251659264;mso-width-relative:page;mso-height-relative:page;" filled="f" stroked="t" coordsize="1116,1122" o:gfxdata="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QaYk9YAAAAJAQAADwAAAAAAAAAB&#10;ACAAAAAiAAAAZHJzL2Rvd25yZXYueG1sUEsBAhQAFAAAAAgAh07iQL6s/xe9AgAA1AUAAA4AAAAA&#10;AAAAAQAgAAAAJQEAAGRycy9lMm9Eb2MueG1sUEsFBgAAAAAGAAYAWQEAAFQGAAAAAA==&#10;" path="m0,0l1116,1122e">
                <v:path o:connectlocs="0,0;704850,733425" o:connectangles="0,0"/>
                <v:fill on="f" focussize="0,0"/>
                <v:stroke color="#000000" joinstyle="round"/>
                <v:imagedata o:title=""/>
                <o:lock v:ext="edit" aspectratio="f"/>
              </v:shape>
            </w:pict>
          </mc:Fallback>
        </mc:AlternateContent>
      </w:r>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（一）教学时间安排</w:t>
      </w:r>
      <w:bookmarkEnd w:id="19"/>
      <w:bookmarkEnd w:id="20"/>
      <w:bookmarkEnd w:id="21"/>
    </w:p>
    <w:tbl>
      <w:tblPr>
        <w:tblStyle w:val="42"/>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320"/>
        <w:gridCol w:w="1377"/>
        <w:gridCol w:w="837"/>
        <w:gridCol w:w="837"/>
        <w:gridCol w:w="835"/>
      </w:tblGrid>
      <w:tr w14:paraId="1814B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910" w:type="dxa"/>
            <w:vAlign w:val="center"/>
          </w:tcPr>
          <w:p w14:paraId="6FDBE1F7">
            <w:pPr>
              <w:spacing w:line="400" w:lineRule="exact"/>
              <w:ind w:firstLine="1265" w:firstLineChars="6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内容</w:t>
            </w:r>
          </w:p>
          <w:p w14:paraId="1247502F">
            <w:pPr>
              <w:spacing w:line="400" w:lineRule="exact"/>
              <w:ind w:firstLine="632" w:firstLineChars="3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45085</wp:posOffset>
                      </wp:positionV>
                      <wp:extent cx="1171575" cy="457200"/>
                      <wp:effectExtent l="0" t="0" r="28575" b="19050"/>
                      <wp:wrapNone/>
                      <wp:docPr id="3" name="任意多边形 3"/>
                      <wp:cNvGraphicFramePr/>
                      <a:graphic xmlns:a="http://schemas.openxmlformats.org/drawingml/2006/main">
                        <a:graphicData uri="http://schemas.microsoft.com/office/word/2010/wordprocessingShape">
                          <wps:wsp>
                            <wps:cNvSpPr/>
                            <wps:spPr bwMode="auto">
                              <a:xfrm>
                                <a:off x="0" y="0"/>
                                <a:ext cx="1171575" cy="457200"/>
                              </a:xfrm>
                              <a:custGeom>
                                <a:avLst/>
                                <a:gdLst>
                                  <a:gd name="T0" fmla="*/ 0 w 1899"/>
                                  <a:gd name="T1" fmla="*/ 0 h 673"/>
                                  <a:gd name="T2" fmla="*/ 1899 w 1899"/>
                                  <a:gd name="T3" fmla="*/ 673 h 673"/>
                                </a:gdLst>
                                <a:ahLst/>
                                <a:cxnLst>
                                  <a:cxn ang="0">
                                    <a:pos x="T0" y="T1"/>
                                  </a:cxn>
                                  <a:cxn ang="0">
                                    <a:pos x="T2" y="T3"/>
                                  </a:cxn>
                                </a:cxnLst>
                                <a:rect l="0" t="0" r="r" b="b"/>
                                <a:pathLst>
                                  <a:path w="1899" h="673">
                                    <a:moveTo>
                                      <a:pt x="0" y="0"/>
                                    </a:moveTo>
                                    <a:lnTo>
                                      <a:pt x="1899" y="673"/>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65pt;margin-top:3.55pt;height:36pt;width:92.25pt;z-index:251660288;mso-width-relative:page;mso-height-relative:page;" filled="f" stroked="t" coordsize="1899,673" o:gfxdata="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w8GjnNUAAAAIAQAADwAAAAAAAAAB&#10;ACAAAAAiAAAAZHJzL2Rvd25yZXYueG1sUEsBAhQAFAAAAAgAh07iQNWfsOm+AgAA0AUAAA4AAAAA&#10;AAAAAQAgAAAAJAEAAGRycy9lMm9Eb2MueG1sUEsFBgAAAAAGAAYAWQEAAFQGAAAAAA==&#10;" path="m0,0l1899,673e">
                      <v:path o:connectlocs="0,0;1171575,457200" o:connectangles="0,0"/>
                      <v:fill on="f" focussize="0,0"/>
                      <v:stroke color="#000000" joinstyle="round"/>
                      <v:imagedata o:title=""/>
                      <o:lock v:ext="edit" aspectratio="f"/>
                    </v:shape>
                  </w:pict>
                </mc:Fallback>
              </mc:AlternateContent>
            </w: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周数</w:t>
            </w:r>
          </w:p>
          <w:p w14:paraId="015D26D5">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学年</w:t>
            </w:r>
          </w:p>
        </w:tc>
        <w:tc>
          <w:tcPr>
            <w:tcW w:w="3320" w:type="dxa"/>
            <w:vAlign w:val="center"/>
          </w:tcPr>
          <w:p w14:paraId="76415704">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教学（含理实一体教学</w:t>
            </w:r>
          </w:p>
          <w:p w14:paraId="79EF93F9">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及专门化集中实训）</w:t>
            </w:r>
          </w:p>
        </w:tc>
        <w:tc>
          <w:tcPr>
            <w:tcW w:w="1377" w:type="dxa"/>
            <w:vAlign w:val="center"/>
          </w:tcPr>
          <w:p w14:paraId="128A08E4">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复习</w:t>
            </w:r>
          </w:p>
          <w:p w14:paraId="13C5ACB8">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考试</w:t>
            </w:r>
          </w:p>
        </w:tc>
        <w:tc>
          <w:tcPr>
            <w:tcW w:w="837" w:type="dxa"/>
            <w:vAlign w:val="center"/>
          </w:tcPr>
          <w:p w14:paraId="4367FA16">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机动</w:t>
            </w:r>
          </w:p>
        </w:tc>
        <w:tc>
          <w:tcPr>
            <w:tcW w:w="837" w:type="dxa"/>
            <w:vAlign w:val="center"/>
          </w:tcPr>
          <w:p w14:paraId="6F396D93">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假期</w:t>
            </w:r>
          </w:p>
        </w:tc>
        <w:tc>
          <w:tcPr>
            <w:tcW w:w="835" w:type="dxa"/>
            <w:vAlign w:val="center"/>
          </w:tcPr>
          <w:p w14:paraId="4D3115CA">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全年</w:t>
            </w:r>
          </w:p>
          <w:p w14:paraId="11CBC6EB">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周数</w:t>
            </w:r>
          </w:p>
        </w:tc>
      </w:tr>
      <w:tr w14:paraId="23A4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910" w:type="dxa"/>
            <w:vAlign w:val="center"/>
          </w:tcPr>
          <w:p w14:paraId="0082706C">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w:t>
            </w:r>
          </w:p>
        </w:tc>
        <w:tc>
          <w:tcPr>
            <w:tcW w:w="3320" w:type="dxa"/>
            <w:vAlign w:val="center"/>
          </w:tcPr>
          <w:p w14:paraId="79170C4E">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c>
          <w:tcPr>
            <w:tcW w:w="1377" w:type="dxa"/>
            <w:vAlign w:val="center"/>
          </w:tcPr>
          <w:p w14:paraId="69C1602C">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1DDD70BC">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7D839787">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835" w:type="dxa"/>
            <w:vAlign w:val="center"/>
          </w:tcPr>
          <w:p w14:paraId="684D7BDC">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52</w:t>
            </w:r>
          </w:p>
        </w:tc>
      </w:tr>
      <w:tr w14:paraId="49FE5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0" w:type="dxa"/>
            <w:vAlign w:val="center"/>
          </w:tcPr>
          <w:p w14:paraId="144B1A27">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w:t>
            </w:r>
          </w:p>
        </w:tc>
        <w:tc>
          <w:tcPr>
            <w:tcW w:w="3320" w:type="dxa"/>
            <w:vAlign w:val="center"/>
          </w:tcPr>
          <w:p w14:paraId="53F23C24">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c>
          <w:tcPr>
            <w:tcW w:w="1377" w:type="dxa"/>
            <w:vAlign w:val="center"/>
          </w:tcPr>
          <w:p w14:paraId="60EA20E8">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14CEABC9">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5EEB6B83">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835" w:type="dxa"/>
            <w:vAlign w:val="center"/>
          </w:tcPr>
          <w:p w14:paraId="7BACE8D0">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52</w:t>
            </w:r>
          </w:p>
        </w:tc>
      </w:tr>
      <w:tr w14:paraId="61B2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910" w:type="dxa"/>
            <w:vAlign w:val="center"/>
          </w:tcPr>
          <w:p w14:paraId="7B5C20DE">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w:t>
            </w:r>
          </w:p>
        </w:tc>
        <w:tc>
          <w:tcPr>
            <w:tcW w:w="3320" w:type="dxa"/>
            <w:vAlign w:val="center"/>
          </w:tcPr>
          <w:p w14:paraId="2BBCBCDE">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38（其中，岗位实习20周）</w:t>
            </w:r>
          </w:p>
        </w:tc>
        <w:tc>
          <w:tcPr>
            <w:tcW w:w="1377" w:type="dxa"/>
            <w:vAlign w:val="center"/>
          </w:tcPr>
          <w:p w14:paraId="7F894826">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837" w:type="dxa"/>
            <w:vAlign w:val="center"/>
          </w:tcPr>
          <w:p w14:paraId="2F21D203">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837" w:type="dxa"/>
            <w:vAlign w:val="center"/>
          </w:tcPr>
          <w:p w14:paraId="61B1D1DC">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835" w:type="dxa"/>
            <w:vAlign w:val="center"/>
          </w:tcPr>
          <w:p w14:paraId="04EEC7E8">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45</w:t>
            </w:r>
          </w:p>
        </w:tc>
      </w:tr>
    </w:tbl>
    <w:p w14:paraId="20D9A035">
      <w:pPr>
        <w:widowControl/>
        <w:jc w:val="left"/>
        <w:rPr>
          <w:rFonts w:ascii="楷体" w:hAnsi="楷体" w:eastAsia="楷体"/>
          <w:color w:val="000000" w:themeColor="text1"/>
          <w:sz w:val="24"/>
          <w:szCs w:val="24"/>
          <w14:textFill>
            <w14:solidFill>
              <w14:schemeClr w14:val="tx1"/>
            </w14:solidFill>
          </w14:textFill>
        </w:rPr>
      </w:pPr>
      <w:bookmarkStart w:id="22" w:name="_Toc530755381"/>
      <w:r>
        <w:rPr>
          <w:rFonts w:ascii="楷体" w:hAnsi="楷体" w:eastAsia="楷体"/>
          <w:color w:val="000000" w:themeColor="text1"/>
          <w:sz w:val="24"/>
          <w:szCs w:val="24"/>
          <w14:textFill>
            <w14:solidFill>
              <w14:schemeClr w14:val="tx1"/>
            </w14:solidFill>
          </w14:textFill>
        </w:rPr>
        <w:br w:type="page"/>
      </w:r>
    </w:p>
    <w:p w14:paraId="6AD27C71">
      <w:pPr>
        <w:spacing w:line="360" w:lineRule="auto"/>
        <w:ind w:firstLine="480" w:firstLineChars="200"/>
        <w:outlineLvl w:val="1"/>
        <w:rPr>
          <w:rFonts w:ascii="楷体" w:hAnsi="楷体" w:eastAsia="楷体"/>
          <w:color w:val="000000" w:themeColor="text1"/>
          <w:sz w:val="24"/>
          <w:szCs w:val="24"/>
          <w14:textFill>
            <w14:solidFill>
              <w14:schemeClr w14:val="tx1"/>
            </w14:solidFill>
          </w14:textFill>
        </w:rPr>
      </w:pPr>
      <w:bookmarkStart w:id="23" w:name="_Toc135493324"/>
      <w:r>
        <w:rPr>
          <w:rFonts w:hint="eastAsia" w:ascii="楷体" w:hAnsi="楷体" w:eastAsia="楷体"/>
          <w:color w:val="000000" w:themeColor="text1"/>
          <w:sz w:val="24"/>
          <w:szCs w:val="24"/>
          <w14:textFill>
            <w14:solidFill>
              <w14:schemeClr w14:val="tx1"/>
            </w14:solidFill>
          </w14:textFill>
        </w:rPr>
        <w:t>（二）</w:t>
      </w:r>
      <w:r>
        <w:rPr>
          <w:rFonts w:ascii="楷体" w:hAnsi="楷体" w:eastAsia="楷体"/>
          <w:color w:val="000000" w:themeColor="text1"/>
          <w:sz w:val="24"/>
          <w:szCs w:val="24"/>
          <w14:textFill>
            <w14:solidFill>
              <w14:schemeClr w14:val="tx1"/>
            </w14:solidFill>
          </w14:textFill>
        </w:rPr>
        <w:t>教学进程</w:t>
      </w:r>
      <w:r>
        <w:rPr>
          <w:rFonts w:hint="eastAsia" w:ascii="楷体" w:hAnsi="楷体" w:eastAsia="楷体"/>
          <w:color w:val="000000" w:themeColor="text1"/>
          <w:sz w:val="24"/>
          <w:szCs w:val="24"/>
          <w14:textFill>
            <w14:solidFill>
              <w14:schemeClr w14:val="tx1"/>
            </w14:solidFill>
          </w14:textFill>
        </w:rPr>
        <w:t>总体</w:t>
      </w:r>
      <w:r>
        <w:rPr>
          <w:rFonts w:ascii="楷体" w:hAnsi="楷体" w:eastAsia="楷体"/>
          <w:color w:val="000000" w:themeColor="text1"/>
          <w:sz w:val="24"/>
          <w:szCs w:val="24"/>
          <w14:textFill>
            <w14:solidFill>
              <w14:schemeClr w14:val="tx1"/>
            </w14:solidFill>
          </w14:textFill>
        </w:rPr>
        <w:t>安排</w:t>
      </w:r>
      <w:r>
        <w:rPr>
          <w:rFonts w:hint="eastAsia" w:ascii="楷体" w:hAnsi="楷体" w:eastAsia="楷体"/>
          <w:color w:val="000000" w:themeColor="text1"/>
          <w:sz w:val="24"/>
          <w:szCs w:val="24"/>
          <w14:textFill>
            <w14:solidFill>
              <w14:schemeClr w14:val="tx1"/>
            </w14:solidFill>
          </w14:textFill>
        </w:rPr>
        <w:t>表</w:t>
      </w:r>
      <w:bookmarkEnd w:id="22"/>
      <w:bookmarkEnd w:id="23"/>
    </w:p>
    <w:tbl>
      <w:tblPr>
        <w:tblStyle w:val="42"/>
        <w:tblW w:w="10084" w:type="dxa"/>
        <w:jc w:val="center"/>
        <w:tblLayout w:type="fixed"/>
        <w:tblCellMar>
          <w:top w:w="0" w:type="dxa"/>
          <w:left w:w="108" w:type="dxa"/>
          <w:bottom w:w="0" w:type="dxa"/>
          <w:right w:w="108" w:type="dxa"/>
        </w:tblCellMar>
      </w:tblPr>
      <w:tblGrid>
        <w:gridCol w:w="463"/>
        <w:gridCol w:w="426"/>
        <w:gridCol w:w="365"/>
        <w:gridCol w:w="769"/>
        <w:gridCol w:w="6"/>
        <w:gridCol w:w="1853"/>
        <w:gridCol w:w="731"/>
        <w:gridCol w:w="545"/>
        <w:gridCol w:w="635"/>
        <w:gridCol w:w="625"/>
        <w:gridCol w:w="651"/>
        <w:gridCol w:w="624"/>
        <w:gridCol w:w="641"/>
        <w:gridCol w:w="688"/>
        <w:gridCol w:w="568"/>
        <w:gridCol w:w="494"/>
      </w:tblGrid>
      <w:tr w14:paraId="35A97D80">
        <w:tblPrEx>
          <w:tblCellMar>
            <w:top w:w="0" w:type="dxa"/>
            <w:left w:w="108" w:type="dxa"/>
            <w:bottom w:w="0" w:type="dxa"/>
            <w:right w:w="108" w:type="dxa"/>
          </w:tblCellMar>
        </w:tblPrEx>
        <w:trPr>
          <w:trHeight w:val="271" w:hRule="atLeast"/>
          <w:tblHeader/>
          <w:jc w:val="center"/>
        </w:trPr>
        <w:tc>
          <w:tcPr>
            <w:tcW w:w="889" w:type="dxa"/>
            <w:gridSpan w:val="2"/>
            <w:vMerge w:val="restart"/>
            <w:tcBorders>
              <w:top w:val="single" w:color="auto" w:sz="4" w:space="0"/>
              <w:left w:val="single" w:color="auto" w:sz="4" w:space="0"/>
              <w:bottom w:val="single" w:color="000000" w:sz="4" w:space="0"/>
              <w:right w:val="single" w:color="000000" w:sz="4" w:space="0"/>
            </w:tcBorders>
            <w:vAlign w:val="center"/>
          </w:tcPr>
          <w:p w14:paraId="4256D8D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w:t>
            </w:r>
          </w:p>
          <w:p w14:paraId="331708DC">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类别</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14:paraId="77A7ABA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课程序号</w:t>
            </w:r>
          </w:p>
        </w:tc>
        <w:tc>
          <w:tcPr>
            <w:tcW w:w="1859" w:type="dxa"/>
            <w:gridSpan w:val="2"/>
            <w:vMerge w:val="restart"/>
            <w:tcBorders>
              <w:top w:val="single" w:color="auto" w:sz="4" w:space="0"/>
              <w:left w:val="single" w:color="auto" w:sz="4" w:space="0"/>
              <w:bottom w:val="single" w:color="auto" w:sz="4" w:space="0"/>
              <w:right w:val="single" w:color="auto" w:sz="4" w:space="0"/>
            </w:tcBorders>
            <w:vAlign w:val="center"/>
          </w:tcPr>
          <w:p w14:paraId="319444F1">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课程名称</w:t>
            </w:r>
          </w:p>
        </w:tc>
        <w:tc>
          <w:tcPr>
            <w:tcW w:w="73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86BD2C1">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总学时</w:t>
            </w:r>
          </w:p>
        </w:tc>
        <w:tc>
          <w:tcPr>
            <w:tcW w:w="545" w:type="dxa"/>
            <w:vMerge w:val="restart"/>
            <w:tcBorders>
              <w:top w:val="single" w:color="auto" w:sz="4" w:space="0"/>
              <w:left w:val="single" w:color="auto" w:sz="4" w:space="0"/>
              <w:right w:val="single" w:color="auto" w:sz="4" w:space="0"/>
            </w:tcBorders>
            <w:textDirection w:val="tbRlV"/>
          </w:tcPr>
          <w:p w14:paraId="2BD1667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总学分</w:t>
            </w:r>
          </w:p>
        </w:tc>
        <w:tc>
          <w:tcPr>
            <w:tcW w:w="63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E62A163">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实践学时</w:t>
            </w:r>
          </w:p>
        </w:tc>
        <w:tc>
          <w:tcPr>
            <w:tcW w:w="3797" w:type="dxa"/>
            <w:gridSpan w:val="6"/>
            <w:tcBorders>
              <w:top w:val="single" w:color="auto" w:sz="4" w:space="0"/>
              <w:left w:val="nil"/>
              <w:bottom w:val="single" w:color="auto" w:sz="4" w:space="0"/>
              <w:right w:val="single" w:color="auto" w:sz="4" w:space="0"/>
            </w:tcBorders>
            <w:vAlign w:val="center"/>
          </w:tcPr>
          <w:p w14:paraId="2372BB35">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按学期教学进程安排</w:t>
            </w:r>
          </w:p>
        </w:tc>
        <w:tc>
          <w:tcPr>
            <w:tcW w:w="494" w:type="dxa"/>
            <w:vMerge w:val="restart"/>
            <w:tcBorders>
              <w:top w:val="single" w:color="auto" w:sz="4" w:space="0"/>
              <w:left w:val="nil"/>
              <w:right w:val="single" w:color="auto" w:sz="4" w:space="0"/>
            </w:tcBorders>
            <w:vAlign w:val="center"/>
          </w:tcPr>
          <w:p w14:paraId="541684F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考核方式</w:t>
            </w:r>
          </w:p>
        </w:tc>
      </w:tr>
      <w:tr w14:paraId="3CCA3BD9">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14:paraId="308774E0">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5CAEB3C4">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14:paraId="352E4FB5">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14:paraId="0CDC0831">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545" w:type="dxa"/>
            <w:vMerge w:val="continue"/>
            <w:tcBorders>
              <w:left w:val="single" w:color="auto" w:sz="4" w:space="0"/>
              <w:right w:val="single" w:color="auto" w:sz="4" w:space="0"/>
            </w:tcBorders>
          </w:tcPr>
          <w:p w14:paraId="35873B6A">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14:paraId="218DA547">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E6D8B53">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6FAF2DB2">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7002253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2121F555">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42BD75F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5</w:t>
            </w:r>
          </w:p>
        </w:tc>
        <w:tc>
          <w:tcPr>
            <w:tcW w:w="568" w:type="dxa"/>
            <w:tcBorders>
              <w:top w:val="nil"/>
              <w:left w:val="nil"/>
              <w:bottom w:val="single" w:color="auto" w:sz="4" w:space="0"/>
              <w:right w:val="single" w:color="auto" w:sz="4" w:space="0"/>
            </w:tcBorders>
            <w:vAlign w:val="center"/>
          </w:tcPr>
          <w:p w14:paraId="2C21D277">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6</w:t>
            </w:r>
          </w:p>
        </w:tc>
        <w:tc>
          <w:tcPr>
            <w:tcW w:w="494" w:type="dxa"/>
            <w:vMerge w:val="continue"/>
            <w:tcBorders>
              <w:left w:val="nil"/>
              <w:right w:val="single" w:color="auto" w:sz="4" w:space="0"/>
            </w:tcBorders>
          </w:tcPr>
          <w:p w14:paraId="20436D0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F112797">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14:paraId="2F6B23E4">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05523778">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14:paraId="23405C0A">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14:paraId="3C5E3260">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545" w:type="dxa"/>
            <w:vMerge w:val="continue"/>
            <w:tcBorders>
              <w:left w:val="single" w:color="auto" w:sz="4" w:space="0"/>
              <w:bottom w:val="single" w:color="auto" w:sz="4" w:space="0"/>
              <w:right w:val="single" w:color="auto" w:sz="4" w:space="0"/>
            </w:tcBorders>
          </w:tcPr>
          <w:p w14:paraId="153E3A08">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14:paraId="6D818A8C">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A230F65">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706364DB">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51" w:type="dxa"/>
            <w:tcBorders>
              <w:top w:val="nil"/>
              <w:left w:val="nil"/>
              <w:bottom w:val="single" w:color="auto" w:sz="4" w:space="0"/>
              <w:right w:val="single" w:color="auto" w:sz="4" w:space="0"/>
            </w:tcBorders>
            <w:vAlign w:val="center"/>
          </w:tcPr>
          <w:p w14:paraId="1CD703B7">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2824335C">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24" w:type="dxa"/>
            <w:tcBorders>
              <w:top w:val="nil"/>
              <w:left w:val="nil"/>
              <w:bottom w:val="single" w:color="auto" w:sz="4" w:space="0"/>
              <w:right w:val="single" w:color="auto" w:sz="4" w:space="0"/>
            </w:tcBorders>
            <w:vAlign w:val="center"/>
          </w:tcPr>
          <w:p w14:paraId="15379045">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0465E78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41" w:type="dxa"/>
            <w:tcBorders>
              <w:top w:val="nil"/>
              <w:left w:val="nil"/>
              <w:bottom w:val="single" w:color="auto" w:sz="4" w:space="0"/>
              <w:right w:val="single" w:color="auto" w:sz="4" w:space="0"/>
            </w:tcBorders>
            <w:vAlign w:val="center"/>
          </w:tcPr>
          <w:p w14:paraId="68B41304">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40C9326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88" w:type="dxa"/>
            <w:tcBorders>
              <w:top w:val="nil"/>
              <w:left w:val="nil"/>
              <w:bottom w:val="single" w:color="auto" w:sz="4" w:space="0"/>
              <w:right w:val="single" w:color="auto" w:sz="4" w:space="0"/>
            </w:tcBorders>
            <w:vAlign w:val="center"/>
          </w:tcPr>
          <w:p w14:paraId="4D248B7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41137E3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568" w:type="dxa"/>
            <w:tcBorders>
              <w:top w:val="nil"/>
              <w:left w:val="nil"/>
              <w:bottom w:val="single" w:color="auto" w:sz="4" w:space="0"/>
              <w:right w:val="single" w:color="auto" w:sz="4" w:space="0"/>
            </w:tcBorders>
            <w:vAlign w:val="center"/>
          </w:tcPr>
          <w:p w14:paraId="31538C6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20</w:t>
            </w:r>
          </w:p>
          <w:p w14:paraId="049769AF">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494" w:type="dxa"/>
            <w:vMerge w:val="continue"/>
            <w:tcBorders>
              <w:left w:val="nil"/>
              <w:bottom w:val="single" w:color="auto" w:sz="4" w:space="0"/>
              <w:right w:val="single" w:color="auto" w:sz="4" w:space="0"/>
            </w:tcBorders>
          </w:tcPr>
          <w:p w14:paraId="4658B07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6B0C306A">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14:paraId="52B19A0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公共基础课</w:t>
            </w:r>
          </w:p>
          <w:p w14:paraId="71F4937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426" w:type="dxa"/>
            <w:vMerge w:val="restart"/>
            <w:tcBorders>
              <w:top w:val="nil"/>
              <w:left w:val="single" w:color="auto" w:sz="4" w:space="0"/>
              <w:bottom w:val="single" w:color="auto" w:sz="4" w:space="0"/>
              <w:right w:val="single" w:color="auto" w:sz="4" w:space="0"/>
            </w:tcBorders>
            <w:vAlign w:val="center"/>
          </w:tcPr>
          <w:p w14:paraId="28874B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公共必修课</w:t>
            </w:r>
          </w:p>
          <w:p w14:paraId="39942F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1134" w:type="dxa"/>
            <w:gridSpan w:val="2"/>
            <w:tcBorders>
              <w:top w:val="nil"/>
              <w:left w:val="nil"/>
              <w:bottom w:val="single" w:color="auto" w:sz="4" w:space="0"/>
              <w:right w:val="nil"/>
            </w:tcBorders>
            <w:vAlign w:val="center"/>
          </w:tcPr>
          <w:p w14:paraId="7A1378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nil"/>
            </w:tcBorders>
            <w:vAlign w:val="center"/>
          </w:tcPr>
          <w:p w14:paraId="319C7CB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中国特色社会主义</w:t>
            </w:r>
          </w:p>
        </w:tc>
        <w:tc>
          <w:tcPr>
            <w:tcW w:w="731" w:type="dxa"/>
            <w:tcBorders>
              <w:top w:val="nil"/>
              <w:left w:val="single" w:color="auto" w:sz="4" w:space="0"/>
              <w:bottom w:val="single" w:color="auto" w:sz="4" w:space="0"/>
              <w:right w:val="single" w:color="auto" w:sz="4" w:space="0"/>
            </w:tcBorders>
            <w:vAlign w:val="center"/>
          </w:tcPr>
          <w:p w14:paraId="2CECB55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1ADCBD8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3294B19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61151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452AD75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00E3E5A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76BD45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7116997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1A9F5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2BFA9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75A9CAB9">
        <w:tblPrEx>
          <w:tblCellMar>
            <w:top w:w="0" w:type="dxa"/>
            <w:left w:w="108" w:type="dxa"/>
            <w:bottom w:w="0" w:type="dxa"/>
            <w:right w:w="108" w:type="dxa"/>
          </w:tblCellMar>
        </w:tblPrEx>
        <w:trPr>
          <w:trHeight w:val="306" w:hRule="atLeast"/>
          <w:jc w:val="center"/>
        </w:trPr>
        <w:tc>
          <w:tcPr>
            <w:tcW w:w="463" w:type="dxa"/>
            <w:vMerge w:val="continue"/>
            <w:tcBorders>
              <w:left w:val="single" w:color="auto" w:sz="4" w:space="0"/>
              <w:right w:val="single" w:color="auto" w:sz="4" w:space="0"/>
            </w:tcBorders>
            <w:vAlign w:val="center"/>
          </w:tcPr>
          <w:p w14:paraId="3D8C558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42BB90D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D522A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nil"/>
            </w:tcBorders>
            <w:vAlign w:val="center"/>
          </w:tcPr>
          <w:p w14:paraId="099151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心理健康与职业生涯</w:t>
            </w:r>
          </w:p>
        </w:tc>
        <w:tc>
          <w:tcPr>
            <w:tcW w:w="731" w:type="dxa"/>
            <w:tcBorders>
              <w:top w:val="nil"/>
              <w:left w:val="single" w:color="auto" w:sz="4" w:space="0"/>
              <w:bottom w:val="single" w:color="auto" w:sz="4" w:space="0"/>
              <w:right w:val="single" w:color="auto" w:sz="4" w:space="0"/>
            </w:tcBorders>
            <w:vAlign w:val="center"/>
          </w:tcPr>
          <w:p w14:paraId="40182B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76B531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193632A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81AC6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3D6DC5F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05A7559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6899FA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2FF92B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7AC31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B2DE16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C62DDF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2A7BB9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6BD1BD5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1AC51D6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single" w:color="auto" w:sz="4" w:space="0"/>
              <w:bottom w:val="single" w:color="auto" w:sz="4" w:space="0"/>
              <w:right w:val="nil"/>
            </w:tcBorders>
            <w:vAlign w:val="center"/>
          </w:tcPr>
          <w:p w14:paraId="43E4EAD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哲学与人生</w:t>
            </w:r>
          </w:p>
        </w:tc>
        <w:tc>
          <w:tcPr>
            <w:tcW w:w="731" w:type="dxa"/>
            <w:tcBorders>
              <w:top w:val="nil"/>
              <w:left w:val="single" w:color="auto" w:sz="4" w:space="0"/>
              <w:bottom w:val="single" w:color="auto" w:sz="4" w:space="0"/>
              <w:right w:val="single" w:color="auto" w:sz="4" w:space="0"/>
            </w:tcBorders>
            <w:vAlign w:val="center"/>
          </w:tcPr>
          <w:p w14:paraId="3188D7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6F2377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546DD54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5CA645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31EEEA2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61D53AE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11B3934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2EDC5CB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3364F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5E4D20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E7FA63B">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109BD7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FF4C51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7CD7C98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nil"/>
              <w:left w:val="single" w:color="auto" w:sz="4" w:space="0"/>
              <w:bottom w:val="single" w:color="auto" w:sz="4" w:space="0"/>
              <w:right w:val="nil"/>
            </w:tcBorders>
            <w:vAlign w:val="center"/>
          </w:tcPr>
          <w:p w14:paraId="638839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职业道德与法治</w:t>
            </w:r>
          </w:p>
        </w:tc>
        <w:tc>
          <w:tcPr>
            <w:tcW w:w="731" w:type="dxa"/>
            <w:tcBorders>
              <w:top w:val="nil"/>
              <w:left w:val="single" w:color="auto" w:sz="4" w:space="0"/>
              <w:bottom w:val="single" w:color="auto" w:sz="4" w:space="0"/>
              <w:right w:val="single" w:color="auto" w:sz="4" w:space="0"/>
            </w:tcBorders>
            <w:vAlign w:val="center"/>
          </w:tcPr>
          <w:p w14:paraId="1C02816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288CF60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13532C1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6BE6E1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37F836C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65246C1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2BC2F0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5367D2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93B13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A8E001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34A2B3A">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B5CA1E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7E6874B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63B4C16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59" w:type="dxa"/>
            <w:gridSpan w:val="2"/>
            <w:tcBorders>
              <w:top w:val="nil"/>
              <w:left w:val="single" w:color="auto" w:sz="4" w:space="0"/>
              <w:bottom w:val="single" w:color="auto" w:sz="4" w:space="0"/>
              <w:right w:val="nil"/>
            </w:tcBorders>
            <w:vAlign w:val="center"/>
          </w:tcPr>
          <w:p w14:paraId="7A72F0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语文</w:t>
            </w:r>
          </w:p>
        </w:tc>
        <w:tc>
          <w:tcPr>
            <w:tcW w:w="731" w:type="dxa"/>
            <w:tcBorders>
              <w:top w:val="nil"/>
              <w:left w:val="single" w:color="auto" w:sz="4" w:space="0"/>
              <w:bottom w:val="single" w:color="auto" w:sz="4" w:space="0"/>
              <w:right w:val="single" w:color="auto" w:sz="4" w:space="0"/>
            </w:tcBorders>
            <w:vAlign w:val="center"/>
          </w:tcPr>
          <w:p w14:paraId="1A46193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198</w:t>
            </w:r>
          </w:p>
        </w:tc>
        <w:tc>
          <w:tcPr>
            <w:tcW w:w="545" w:type="dxa"/>
            <w:tcBorders>
              <w:top w:val="nil"/>
              <w:left w:val="nil"/>
              <w:bottom w:val="single" w:color="auto" w:sz="4" w:space="0"/>
              <w:right w:val="single" w:color="auto" w:sz="4" w:space="0"/>
            </w:tcBorders>
            <w:vAlign w:val="center"/>
          </w:tcPr>
          <w:p w14:paraId="62C26A8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71ECE8C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F05A48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51" w:type="dxa"/>
            <w:tcBorders>
              <w:top w:val="nil"/>
              <w:left w:val="nil"/>
              <w:bottom w:val="single" w:color="auto" w:sz="4" w:space="0"/>
              <w:right w:val="single" w:color="auto" w:sz="4" w:space="0"/>
            </w:tcBorders>
            <w:vAlign w:val="center"/>
          </w:tcPr>
          <w:p w14:paraId="6929CD7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7ABB005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0784CD9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F55E4D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0AB4E7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612C20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716D359">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25AD66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15BCD8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1E133D7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59" w:type="dxa"/>
            <w:gridSpan w:val="2"/>
            <w:tcBorders>
              <w:top w:val="nil"/>
              <w:left w:val="single" w:color="auto" w:sz="4" w:space="0"/>
              <w:bottom w:val="single" w:color="auto" w:sz="4" w:space="0"/>
              <w:right w:val="nil"/>
            </w:tcBorders>
            <w:vAlign w:val="center"/>
          </w:tcPr>
          <w:p w14:paraId="3D9778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历史</w:t>
            </w:r>
          </w:p>
        </w:tc>
        <w:tc>
          <w:tcPr>
            <w:tcW w:w="731" w:type="dxa"/>
            <w:tcBorders>
              <w:top w:val="nil"/>
              <w:left w:val="single" w:color="auto" w:sz="4" w:space="0"/>
              <w:bottom w:val="single" w:color="auto" w:sz="4" w:space="0"/>
              <w:right w:val="single" w:color="auto" w:sz="4" w:space="0"/>
            </w:tcBorders>
            <w:vAlign w:val="center"/>
          </w:tcPr>
          <w:p w14:paraId="20E350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3EC21B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4B232FB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4B9FE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42F92F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156B2C0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CFD7B0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8CFF0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00219E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864458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0BA17DF4">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E5814C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2CBD712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4E5B6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w:t>
            </w:r>
          </w:p>
        </w:tc>
        <w:tc>
          <w:tcPr>
            <w:tcW w:w="1859" w:type="dxa"/>
            <w:gridSpan w:val="2"/>
            <w:tcBorders>
              <w:top w:val="nil"/>
              <w:left w:val="single" w:color="auto" w:sz="4" w:space="0"/>
              <w:bottom w:val="single" w:color="auto" w:sz="4" w:space="0"/>
              <w:right w:val="nil"/>
            </w:tcBorders>
            <w:vAlign w:val="center"/>
          </w:tcPr>
          <w:p w14:paraId="11DFA2D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数学</w:t>
            </w:r>
          </w:p>
        </w:tc>
        <w:tc>
          <w:tcPr>
            <w:tcW w:w="731" w:type="dxa"/>
            <w:tcBorders>
              <w:top w:val="nil"/>
              <w:left w:val="single" w:color="auto" w:sz="4" w:space="0"/>
              <w:bottom w:val="single" w:color="auto" w:sz="4" w:space="0"/>
              <w:right w:val="single" w:color="auto" w:sz="4" w:space="0"/>
            </w:tcBorders>
            <w:vAlign w:val="center"/>
          </w:tcPr>
          <w:p w14:paraId="62A47B5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3FE3BF2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563260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4D7335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51" w:type="dxa"/>
            <w:tcBorders>
              <w:top w:val="nil"/>
              <w:left w:val="nil"/>
              <w:bottom w:val="single" w:color="auto" w:sz="4" w:space="0"/>
              <w:right w:val="single" w:color="auto" w:sz="4" w:space="0"/>
            </w:tcBorders>
            <w:vAlign w:val="center"/>
          </w:tcPr>
          <w:p w14:paraId="4F8E60F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24" w:type="dxa"/>
            <w:tcBorders>
              <w:top w:val="nil"/>
              <w:left w:val="nil"/>
              <w:bottom w:val="single" w:color="auto" w:sz="4" w:space="0"/>
              <w:right w:val="single" w:color="auto" w:sz="4" w:space="0"/>
            </w:tcBorders>
            <w:vAlign w:val="center"/>
          </w:tcPr>
          <w:p w14:paraId="0133B2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4F756E6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7112F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067F69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AC768E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EEFB99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7E9F91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0056B78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5A2055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1859" w:type="dxa"/>
            <w:gridSpan w:val="2"/>
            <w:tcBorders>
              <w:top w:val="nil"/>
              <w:left w:val="single" w:color="auto" w:sz="4" w:space="0"/>
              <w:bottom w:val="single" w:color="auto" w:sz="4" w:space="0"/>
              <w:right w:val="nil"/>
            </w:tcBorders>
            <w:vAlign w:val="center"/>
          </w:tcPr>
          <w:p w14:paraId="38E7AE7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英语</w:t>
            </w:r>
          </w:p>
        </w:tc>
        <w:tc>
          <w:tcPr>
            <w:tcW w:w="731" w:type="dxa"/>
            <w:tcBorders>
              <w:top w:val="nil"/>
              <w:left w:val="single" w:color="auto" w:sz="4" w:space="0"/>
              <w:bottom w:val="single" w:color="auto" w:sz="4" w:space="0"/>
              <w:right w:val="single" w:color="auto" w:sz="4" w:space="0"/>
            </w:tcBorders>
            <w:vAlign w:val="center"/>
          </w:tcPr>
          <w:p w14:paraId="2CF6D43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44</w:t>
            </w:r>
          </w:p>
        </w:tc>
        <w:tc>
          <w:tcPr>
            <w:tcW w:w="545" w:type="dxa"/>
            <w:tcBorders>
              <w:top w:val="nil"/>
              <w:left w:val="nil"/>
              <w:bottom w:val="single" w:color="auto" w:sz="4" w:space="0"/>
              <w:right w:val="single" w:color="auto" w:sz="4" w:space="0"/>
            </w:tcBorders>
            <w:vAlign w:val="center"/>
          </w:tcPr>
          <w:p w14:paraId="11CE30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3411880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5B16B1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51" w:type="dxa"/>
            <w:tcBorders>
              <w:top w:val="single" w:color="auto" w:sz="4" w:space="0"/>
              <w:left w:val="single" w:color="auto" w:sz="4" w:space="0"/>
              <w:bottom w:val="single" w:color="auto" w:sz="4" w:space="0"/>
              <w:right w:val="single" w:color="auto" w:sz="4" w:space="0"/>
            </w:tcBorders>
            <w:vAlign w:val="center"/>
          </w:tcPr>
          <w:p w14:paraId="45E2BC4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24" w:type="dxa"/>
            <w:tcBorders>
              <w:top w:val="nil"/>
              <w:left w:val="nil"/>
              <w:bottom w:val="single" w:color="auto" w:sz="4" w:space="0"/>
              <w:right w:val="single" w:color="auto" w:sz="4" w:space="0"/>
            </w:tcBorders>
            <w:vAlign w:val="center"/>
          </w:tcPr>
          <w:p w14:paraId="3DA1101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791484E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9A706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70765E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348E69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091132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C78B95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907227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780C16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9</w:t>
            </w:r>
          </w:p>
        </w:tc>
        <w:tc>
          <w:tcPr>
            <w:tcW w:w="1859" w:type="dxa"/>
            <w:gridSpan w:val="2"/>
            <w:tcBorders>
              <w:top w:val="nil"/>
              <w:left w:val="single" w:color="auto" w:sz="4" w:space="0"/>
              <w:bottom w:val="single" w:color="auto" w:sz="4" w:space="0"/>
              <w:right w:val="nil"/>
            </w:tcBorders>
            <w:vAlign w:val="center"/>
          </w:tcPr>
          <w:p w14:paraId="5065768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信息技术</w:t>
            </w:r>
          </w:p>
        </w:tc>
        <w:tc>
          <w:tcPr>
            <w:tcW w:w="731" w:type="dxa"/>
            <w:tcBorders>
              <w:top w:val="nil"/>
              <w:left w:val="single" w:color="auto" w:sz="4" w:space="0"/>
              <w:bottom w:val="single" w:color="auto" w:sz="4" w:space="0"/>
              <w:right w:val="single" w:color="auto" w:sz="4" w:space="0"/>
            </w:tcBorders>
            <w:vAlign w:val="center"/>
          </w:tcPr>
          <w:p w14:paraId="67E737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2FF53AA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6E000CA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B0B5A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51" w:type="dxa"/>
            <w:tcBorders>
              <w:top w:val="single" w:color="auto" w:sz="4" w:space="0"/>
              <w:left w:val="single" w:color="auto" w:sz="4" w:space="0"/>
              <w:bottom w:val="single" w:color="auto" w:sz="4" w:space="0"/>
              <w:right w:val="single" w:color="auto" w:sz="4" w:space="0"/>
            </w:tcBorders>
            <w:vAlign w:val="center"/>
          </w:tcPr>
          <w:p w14:paraId="2559CC9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77A7F01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29A326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02F35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3F74E6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2644B8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0A21BCB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050452C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498ABD6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1EBC234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0</w:t>
            </w:r>
          </w:p>
        </w:tc>
        <w:tc>
          <w:tcPr>
            <w:tcW w:w="1859" w:type="dxa"/>
            <w:gridSpan w:val="2"/>
            <w:tcBorders>
              <w:top w:val="nil"/>
              <w:left w:val="single" w:color="auto" w:sz="4" w:space="0"/>
              <w:bottom w:val="single" w:color="auto" w:sz="4" w:space="0"/>
              <w:right w:val="nil"/>
            </w:tcBorders>
            <w:vAlign w:val="center"/>
          </w:tcPr>
          <w:p w14:paraId="460A4B3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体育与健康</w:t>
            </w:r>
          </w:p>
        </w:tc>
        <w:tc>
          <w:tcPr>
            <w:tcW w:w="731" w:type="dxa"/>
            <w:tcBorders>
              <w:top w:val="nil"/>
              <w:left w:val="single" w:color="auto" w:sz="4" w:space="0"/>
              <w:bottom w:val="single" w:color="auto" w:sz="4" w:space="0"/>
              <w:right w:val="single" w:color="auto" w:sz="4" w:space="0"/>
            </w:tcBorders>
            <w:vAlign w:val="center"/>
          </w:tcPr>
          <w:p w14:paraId="4EF43D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595055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722D12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6F6956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single" w:color="auto" w:sz="4" w:space="0"/>
              <w:left w:val="nil"/>
              <w:bottom w:val="single" w:color="auto" w:sz="4" w:space="0"/>
              <w:right w:val="single" w:color="auto" w:sz="4" w:space="0"/>
            </w:tcBorders>
            <w:vAlign w:val="center"/>
          </w:tcPr>
          <w:p w14:paraId="6CDB5A6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303A274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6237C76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4D0D46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104F2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E40DE7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2D155D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2DE376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616A78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6A58C8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nil"/>
            </w:tcBorders>
            <w:vAlign w:val="center"/>
          </w:tcPr>
          <w:p w14:paraId="1009949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艺术</w:t>
            </w:r>
          </w:p>
        </w:tc>
        <w:tc>
          <w:tcPr>
            <w:tcW w:w="731" w:type="dxa"/>
            <w:tcBorders>
              <w:top w:val="nil"/>
              <w:left w:val="single" w:color="auto" w:sz="4" w:space="0"/>
              <w:bottom w:val="single" w:color="auto" w:sz="4" w:space="0"/>
              <w:right w:val="single" w:color="auto" w:sz="4" w:space="0"/>
            </w:tcBorders>
            <w:vAlign w:val="center"/>
          </w:tcPr>
          <w:p w14:paraId="7021EE5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76CCC2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160669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52E21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23A655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24" w:type="dxa"/>
            <w:tcBorders>
              <w:top w:val="nil"/>
              <w:left w:val="nil"/>
              <w:bottom w:val="single" w:color="auto" w:sz="4" w:space="0"/>
              <w:right w:val="single" w:color="auto" w:sz="4" w:space="0"/>
            </w:tcBorders>
            <w:vAlign w:val="center"/>
          </w:tcPr>
          <w:p w14:paraId="0D333AE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4E0E7B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BFF73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19152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7F4575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000BD95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7F73CD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70D7ACA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245A036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nil"/>
            </w:tcBorders>
            <w:vAlign w:val="center"/>
          </w:tcPr>
          <w:p w14:paraId="56E2399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劳动教育</w:t>
            </w:r>
          </w:p>
        </w:tc>
        <w:tc>
          <w:tcPr>
            <w:tcW w:w="731" w:type="dxa"/>
            <w:tcBorders>
              <w:top w:val="nil"/>
              <w:left w:val="single" w:color="auto" w:sz="4" w:space="0"/>
              <w:bottom w:val="single" w:color="auto" w:sz="4" w:space="0"/>
              <w:right w:val="single" w:color="auto" w:sz="4" w:space="0"/>
            </w:tcBorders>
            <w:vAlign w:val="center"/>
          </w:tcPr>
          <w:p w14:paraId="284CD63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607B56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5D82558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B4F44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10DF021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24" w:type="dxa"/>
            <w:tcBorders>
              <w:top w:val="nil"/>
              <w:left w:val="nil"/>
              <w:bottom w:val="single" w:color="auto" w:sz="4" w:space="0"/>
              <w:right w:val="single" w:color="auto" w:sz="4" w:space="0"/>
            </w:tcBorders>
            <w:vAlign w:val="center"/>
          </w:tcPr>
          <w:p w14:paraId="26CA8E9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EDB5E5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4D80EB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E837FA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E3544D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A10485C">
        <w:tblPrEx>
          <w:tblCellMar>
            <w:top w:w="0" w:type="dxa"/>
            <w:left w:w="108" w:type="dxa"/>
            <w:bottom w:w="0" w:type="dxa"/>
            <w:right w:w="108" w:type="dxa"/>
          </w:tblCellMar>
        </w:tblPrEx>
        <w:trPr>
          <w:trHeight w:val="467" w:hRule="atLeast"/>
          <w:jc w:val="center"/>
        </w:trPr>
        <w:tc>
          <w:tcPr>
            <w:tcW w:w="463" w:type="dxa"/>
            <w:vMerge w:val="continue"/>
            <w:tcBorders>
              <w:left w:val="single" w:color="auto" w:sz="4" w:space="0"/>
              <w:right w:val="single" w:color="auto" w:sz="4" w:space="0"/>
            </w:tcBorders>
            <w:vAlign w:val="center"/>
          </w:tcPr>
          <w:p w14:paraId="621FCEF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28AD13E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000000" w:sz="4" w:space="0"/>
            </w:tcBorders>
            <w:vAlign w:val="center"/>
          </w:tcPr>
          <w:p w14:paraId="427529AE">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小计（占总课时比例3</w:t>
            </w:r>
            <w:r>
              <w:rPr>
                <w:rFonts w:ascii="仿宋_GB2312" w:hAnsi="仿宋_GB2312" w:eastAsia="仿宋_GB2312" w:cs="仿宋_GB2312"/>
                <w:b/>
                <w:bCs/>
                <w:color w:val="000000" w:themeColor="text1"/>
                <w:kern w:val="0"/>
                <w:sz w:val="18"/>
                <w:szCs w:val="18"/>
                <w14:textFill>
                  <w14:solidFill>
                    <w14:schemeClr w14:val="tx1"/>
                  </w14:solidFill>
                </w14:textFill>
              </w:rPr>
              <w:t>2</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38A516A2">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1</w:t>
            </w:r>
            <w:r>
              <w:rPr>
                <w:rFonts w:ascii="仿宋_GB2312" w:hAnsi="仿宋_GB2312" w:eastAsia="仿宋_GB2312" w:cs="仿宋_GB2312"/>
                <w:b/>
                <w:bCs/>
                <w:color w:val="000000" w:themeColor="text1"/>
                <w:kern w:val="0"/>
                <w:sz w:val="18"/>
                <w:szCs w:val="18"/>
                <w14:textFill>
                  <w14:solidFill>
                    <w14:schemeClr w14:val="tx1"/>
                  </w14:solidFill>
                </w14:textFill>
              </w:rPr>
              <w:t>062</w:t>
            </w:r>
          </w:p>
        </w:tc>
        <w:tc>
          <w:tcPr>
            <w:tcW w:w="545" w:type="dxa"/>
            <w:tcBorders>
              <w:top w:val="nil"/>
              <w:left w:val="nil"/>
              <w:bottom w:val="single" w:color="auto" w:sz="4" w:space="0"/>
              <w:right w:val="single" w:color="auto" w:sz="4" w:space="0"/>
            </w:tcBorders>
            <w:vAlign w:val="center"/>
          </w:tcPr>
          <w:p w14:paraId="364EEF70">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ascii="仿宋_GB2312" w:hAnsi="仿宋_GB2312" w:eastAsia="仿宋_GB2312" w:cs="仿宋_GB2312"/>
                <w:b/>
                <w:bCs/>
                <w:color w:val="000000" w:themeColor="text1"/>
                <w:kern w:val="0"/>
                <w:sz w:val="18"/>
                <w:szCs w:val="18"/>
                <w14:textFill>
                  <w14:solidFill>
                    <w14:schemeClr w14:val="tx1"/>
                  </w14:solidFill>
                </w14:textFill>
              </w:rPr>
              <w:t>59</w:t>
            </w:r>
          </w:p>
        </w:tc>
        <w:tc>
          <w:tcPr>
            <w:tcW w:w="635" w:type="dxa"/>
            <w:tcBorders>
              <w:top w:val="nil"/>
              <w:left w:val="single" w:color="auto" w:sz="4" w:space="0"/>
              <w:bottom w:val="single" w:color="auto" w:sz="4" w:space="0"/>
              <w:right w:val="single" w:color="auto" w:sz="4" w:space="0"/>
            </w:tcBorders>
            <w:vAlign w:val="center"/>
          </w:tcPr>
          <w:p w14:paraId="065E2469">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14CF797">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2</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52F7774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2</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624" w:type="dxa"/>
            <w:tcBorders>
              <w:top w:val="single" w:color="auto" w:sz="4" w:space="0"/>
              <w:left w:val="nil"/>
              <w:bottom w:val="single" w:color="auto" w:sz="4" w:space="0"/>
              <w:right w:val="single" w:color="auto" w:sz="4" w:space="0"/>
            </w:tcBorders>
            <w:vAlign w:val="center"/>
          </w:tcPr>
          <w:p w14:paraId="74031835">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1</w:t>
            </w:r>
            <w:r>
              <w:rPr>
                <w:rFonts w:ascii="仿宋_GB2312" w:hAnsi="仿宋_GB2312" w:eastAsia="仿宋_GB2312" w:cs="仿宋_GB2312"/>
                <w:b/>
                <w:bCs/>
                <w:color w:val="000000" w:themeColor="text1"/>
                <w:kern w:val="0"/>
                <w:sz w:val="18"/>
                <w:szCs w:val="18"/>
                <w14:textFill>
                  <w14:solidFill>
                    <w14:schemeClr w14:val="tx1"/>
                  </w14:solidFill>
                </w14:textFill>
              </w:rPr>
              <w:t>1</w:t>
            </w:r>
          </w:p>
        </w:tc>
        <w:tc>
          <w:tcPr>
            <w:tcW w:w="641" w:type="dxa"/>
            <w:tcBorders>
              <w:top w:val="nil"/>
              <w:left w:val="nil"/>
              <w:bottom w:val="single" w:color="auto" w:sz="4" w:space="0"/>
              <w:right w:val="single" w:color="auto" w:sz="4" w:space="0"/>
            </w:tcBorders>
            <w:vAlign w:val="center"/>
          </w:tcPr>
          <w:p w14:paraId="62E1641D">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ascii="仿宋_GB2312" w:hAnsi="仿宋_GB2312" w:eastAsia="仿宋_GB2312" w:cs="仿宋_GB2312"/>
                <w:b/>
                <w:bCs/>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727406B5">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21857E8">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918E6DC">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34348695">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BB3800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nil"/>
              <w:left w:val="single" w:color="auto" w:sz="4" w:space="0"/>
              <w:right w:val="single" w:color="auto" w:sz="4" w:space="0"/>
            </w:tcBorders>
            <w:vAlign w:val="center"/>
          </w:tcPr>
          <w:p w14:paraId="0ACC380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公共选修课</w:t>
            </w:r>
          </w:p>
          <w:p w14:paraId="0A5831D8">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1134" w:type="dxa"/>
            <w:gridSpan w:val="2"/>
            <w:tcBorders>
              <w:top w:val="single" w:color="auto" w:sz="4" w:space="0"/>
              <w:left w:val="nil"/>
              <w:bottom w:val="single" w:color="auto" w:sz="4" w:space="0"/>
              <w:right w:val="single" w:color="auto" w:sz="4" w:space="0"/>
            </w:tcBorders>
            <w:vAlign w:val="center"/>
          </w:tcPr>
          <w:p w14:paraId="558B822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single" w:color="auto" w:sz="4" w:space="0"/>
              <w:left w:val="nil"/>
              <w:bottom w:val="single" w:color="auto" w:sz="4" w:space="0"/>
              <w:right w:val="single" w:color="auto" w:sz="4" w:space="0"/>
            </w:tcBorders>
            <w:vAlign w:val="center"/>
          </w:tcPr>
          <w:p w14:paraId="4EEB26D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物理（化学）</w:t>
            </w:r>
          </w:p>
        </w:tc>
        <w:tc>
          <w:tcPr>
            <w:tcW w:w="731" w:type="dxa"/>
            <w:tcBorders>
              <w:top w:val="nil"/>
              <w:left w:val="nil"/>
              <w:bottom w:val="single" w:color="auto" w:sz="4" w:space="0"/>
              <w:right w:val="single" w:color="auto" w:sz="4" w:space="0"/>
            </w:tcBorders>
            <w:vAlign w:val="center"/>
          </w:tcPr>
          <w:p w14:paraId="432BB9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77FAFC1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33DC862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7DF0C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AE0D5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F234A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FF23E1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5233468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771B22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3A9821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33FB4A2">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1DED88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6B7E1B6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3030C1F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single" w:color="auto" w:sz="4" w:space="0"/>
              <w:left w:val="nil"/>
              <w:bottom w:val="single" w:color="auto" w:sz="4" w:space="0"/>
              <w:right w:val="single" w:color="auto" w:sz="4" w:space="0"/>
            </w:tcBorders>
            <w:vAlign w:val="center"/>
          </w:tcPr>
          <w:p w14:paraId="74D686F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创新创业教育</w:t>
            </w:r>
          </w:p>
        </w:tc>
        <w:tc>
          <w:tcPr>
            <w:tcW w:w="731" w:type="dxa"/>
            <w:tcBorders>
              <w:top w:val="nil"/>
              <w:left w:val="nil"/>
              <w:bottom w:val="single" w:color="auto" w:sz="4" w:space="0"/>
              <w:right w:val="single" w:color="auto" w:sz="4" w:space="0"/>
            </w:tcBorders>
            <w:vAlign w:val="center"/>
          </w:tcPr>
          <w:p w14:paraId="2BB9376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17234E7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7E74495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358E70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46E041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D8DC7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5926CE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C8E980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161C23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E049E3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3207E0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74DC978">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5AB4A8A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550423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single" w:color="auto" w:sz="4" w:space="0"/>
              <w:left w:val="nil"/>
              <w:bottom w:val="single" w:color="auto" w:sz="4" w:space="0"/>
              <w:right w:val="single" w:color="auto" w:sz="4" w:space="0"/>
            </w:tcBorders>
            <w:vAlign w:val="center"/>
          </w:tcPr>
          <w:p w14:paraId="6060C6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职业素养</w:t>
            </w:r>
          </w:p>
        </w:tc>
        <w:tc>
          <w:tcPr>
            <w:tcW w:w="731" w:type="dxa"/>
            <w:tcBorders>
              <w:top w:val="nil"/>
              <w:left w:val="nil"/>
              <w:bottom w:val="single" w:color="auto" w:sz="4" w:space="0"/>
              <w:right w:val="single" w:color="auto" w:sz="4" w:space="0"/>
            </w:tcBorders>
            <w:vAlign w:val="center"/>
          </w:tcPr>
          <w:p w14:paraId="276BBA7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4C5B15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290243B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1E1B56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842531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31A9F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6E45A1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3DAD3969">
            <w:pPr>
              <w:widowControl/>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24285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66DE3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970FA8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9AA030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1C87A94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6A6C15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single" w:color="auto" w:sz="4" w:space="0"/>
              <w:left w:val="nil"/>
              <w:bottom w:val="single" w:color="auto" w:sz="4" w:space="0"/>
              <w:right w:val="single" w:color="auto" w:sz="4" w:space="0"/>
            </w:tcBorders>
            <w:vAlign w:val="center"/>
          </w:tcPr>
          <w:p w14:paraId="4A3F5D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艺术素养</w:t>
            </w:r>
          </w:p>
        </w:tc>
        <w:tc>
          <w:tcPr>
            <w:tcW w:w="731" w:type="dxa"/>
            <w:tcBorders>
              <w:top w:val="nil"/>
              <w:left w:val="nil"/>
              <w:bottom w:val="single" w:color="auto" w:sz="4" w:space="0"/>
              <w:right w:val="single" w:color="auto" w:sz="4" w:space="0"/>
            </w:tcBorders>
            <w:vAlign w:val="center"/>
          </w:tcPr>
          <w:p w14:paraId="2BA6C36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15481F8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007EEB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971CD9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143F1F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C79E4D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1AE2F5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0A793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CB783C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629D07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28BCC84">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5537A3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3334E4D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27BB421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59" w:type="dxa"/>
            <w:gridSpan w:val="2"/>
            <w:tcBorders>
              <w:top w:val="single" w:color="auto" w:sz="4" w:space="0"/>
              <w:left w:val="nil"/>
              <w:bottom w:val="single" w:color="auto" w:sz="4" w:space="0"/>
              <w:right w:val="single" w:color="auto" w:sz="4" w:space="0"/>
            </w:tcBorders>
            <w:vAlign w:val="center"/>
          </w:tcPr>
          <w:p w14:paraId="4546F2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文学修养</w:t>
            </w:r>
          </w:p>
        </w:tc>
        <w:tc>
          <w:tcPr>
            <w:tcW w:w="731" w:type="dxa"/>
            <w:tcBorders>
              <w:top w:val="nil"/>
              <w:left w:val="nil"/>
              <w:bottom w:val="single" w:color="auto" w:sz="4" w:space="0"/>
              <w:right w:val="single" w:color="auto" w:sz="4" w:space="0"/>
            </w:tcBorders>
            <w:vAlign w:val="center"/>
          </w:tcPr>
          <w:p w14:paraId="62407AB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7D74865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49C588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9A8A39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53DC5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C40B5C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B19617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A71AEF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6AD07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3A4A9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785A01C">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5AC4A8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30AACA6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539D04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59" w:type="dxa"/>
            <w:gridSpan w:val="2"/>
            <w:tcBorders>
              <w:top w:val="single" w:color="auto" w:sz="4" w:space="0"/>
              <w:left w:val="nil"/>
              <w:bottom w:val="single" w:color="auto" w:sz="4" w:space="0"/>
              <w:right w:val="single" w:color="auto" w:sz="4" w:space="0"/>
            </w:tcBorders>
            <w:vAlign w:val="center"/>
          </w:tcPr>
          <w:p w14:paraId="51016E4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中华优秀传统文化</w:t>
            </w:r>
          </w:p>
        </w:tc>
        <w:tc>
          <w:tcPr>
            <w:tcW w:w="731" w:type="dxa"/>
            <w:tcBorders>
              <w:top w:val="nil"/>
              <w:left w:val="nil"/>
              <w:bottom w:val="single" w:color="auto" w:sz="4" w:space="0"/>
              <w:right w:val="single" w:color="auto" w:sz="4" w:space="0"/>
            </w:tcBorders>
            <w:vAlign w:val="center"/>
          </w:tcPr>
          <w:p w14:paraId="095F6C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2B921A2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396C245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ECD40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CDDBD4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7CA4F4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391B0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B60570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6B17B5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D47EE2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5B455F2">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43D359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216630E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30B615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w:t>
            </w:r>
          </w:p>
        </w:tc>
        <w:tc>
          <w:tcPr>
            <w:tcW w:w="1859" w:type="dxa"/>
            <w:gridSpan w:val="2"/>
            <w:tcBorders>
              <w:top w:val="single" w:color="auto" w:sz="4" w:space="0"/>
              <w:left w:val="nil"/>
              <w:bottom w:val="single" w:color="auto" w:sz="4" w:space="0"/>
              <w:right w:val="single" w:color="auto" w:sz="4" w:space="0"/>
            </w:tcBorders>
            <w:vAlign w:val="center"/>
          </w:tcPr>
          <w:p w14:paraId="2B1D874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四史教育</w:t>
            </w:r>
          </w:p>
        </w:tc>
        <w:tc>
          <w:tcPr>
            <w:tcW w:w="731" w:type="dxa"/>
            <w:tcBorders>
              <w:top w:val="nil"/>
              <w:left w:val="nil"/>
              <w:bottom w:val="single" w:color="auto" w:sz="4" w:space="0"/>
              <w:right w:val="single" w:color="auto" w:sz="4" w:space="0"/>
            </w:tcBorders>
            <w:vAlign w:val="center"/>
          </w:tcPr>
          <w:p w14:paraId="46DB027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4CECC8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6FEF5B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AA22F5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6A7177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1BFE721">
            <w:pPr>
              <w:widowControl/>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3795B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6E2F33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640CDC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468C95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B31CEDD">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auto" w:sz="4" w:space="0"/>
              <w:right w:val="single" w:color="auto" w:sz="4" w:space="0"/>
            </w:tcBorders>
            <w:vAlign w:val="center"/>
          </w:tcPr>
          <w:p w14:paraId="5EC848A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14:paraId="5481862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6A973E4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小计（占总课时比例2</w:t>
            </w:r>
            <w:r>
              <w:rPr>
                <w:rFonts w:ascii="仿宋_GB2312" w:hAnsi="仿宋_GB2312" w:eastAsia="仿宋_GB2312" w:cs="仿宋_GB2312"/>
                <w:b/>
                <w:bCs/>
                <w:color w:val="000000" w:themeColor="text1"/>
                <w:kern w:val="0"/>
                <w:sz w:val="18"/>
                <w:szCs w:val="18"/>
                <w14:textFill>
                  <w14:solidFill>
                    <w14:schemeClr w14:val="tx1"/>
                  </w14:solidFill>
                </w14:textFill>
              </w:rPr>
              <w:t>%</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631895D6">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7</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545" w:type="dxa"/>
            <w:tcBorders>
              <w:top w:val="nil"/>
              <w:left w:val="nil"/>
              <w:bottom w:val="single" w:color="auto" w:sz="4" w:space="0"/>
              <w:right w:val="single" w:color="auto" w:sz="4" w:space="0"/>
            </w:tcBorders>
          </w:tcPr>
          <w:p w14:paraId="53690284">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33920248">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5FDE096">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D84F77C">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C50FE2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2E14E20">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7F06012B">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B5AC8F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86EC4A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201BF481">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14:paraId="3C8CDE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专业课</w:t>
            </w:r>
          </w:p>
          <w:p w14:paraId="0C229A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426" w:type="dxa"/>
            <w:vMerge w:val="restart"/>
            <w:tcBorders>
              <w:top w:val="nil"/>
              <w:left w:val="single" w:color="auto" w:sz="4" w:space="0"/>
              <w:bottom w:val="single" w:color="auto" w:sz="4" w:space="0"/>
              <w:right w:val="single" w:color="auto" w:sz="4" w:space="0"/>
            </w:tcBorders>
            <w:vAlign w:val="center"/>
          </w:tcPr>
          <w:p w14:paraId="60131DE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专业基础课程</w:t>
            </w:r>
          </w:p>
        </w:tc>
        <w:tc>
          <w:tcPr>
            <w:tcW w:w="1134" w:type="dxa"/>
            <w:gridSpan w:val="2"/>
            <w:tcBorders>
              <w:top w:val="nil"/>
              <w:left w:val="nil"/>
              <w:bottom w:val="single" w:color="auto" w:sz="4" w:space="0"/>
              <w:right w:val="single" w:color="auto" w:sz="4" w:space="0"/>
            </w:tcBorders>
            <w:vAlign w:val="center"/>
          </w:tcPr>
          <w:p w14:paraId="4E873B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nil"/>
              <w:bottom w:val="single" w:color="auto" w:sz="4" w:space="0"/>
              <w:right w:val="single" w:color="auto" w:sz="4" w:space="0"/>
            </w:tcBorders>
            <w:vAlign w:val="center"/>
          </w:tcPr>
          <w:p w14:paraId="6705F3AD">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民航概论</w:t>
            </w:r>
          </w:p>
        </w:tc>
        <w:tc>
          <w:tcPr>
            <w:tcW w:w="731" w:type="dxa"/>
            <w:tcBorders>
              <w:top w:val="nil"/>
              <w:left w:val="nil"/>
              <w:bottom w:val="single" w:color="auto" w:sz="4" w:space="0"/>
              <w:right w:val="single" w:color="auto" w:sz="4" w:space="0"/>
            </w:tcBorders>
            <w:vAlign w:val="center"/>
          </w:tcPr>
          <w:p w14:paraId="66E7BB87">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4AFFE034">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5B0F468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0E925C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51" w:type="dxa"/>
            <w:tcBorders>
              <w:top w:val="nil"/>
              <w:left w:val="nil"/>
              <w:bottom w:val="single" w:color="auto" w:sz="4" w:space="0"/>
              <w:right w:val="single" w:color="auto" w:sz="4" w:space="0"/>
            </w:tcBorders>
            <w:vAlign w:val="center"/>
          </w:tcPr>
          <w:p w14:paraId="33153CC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9078B3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D2B15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BDECB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9F225F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DC9576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D6BE8E2">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4C1B9EA">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423D01A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03181E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nil"/>
              <w:bottom w:val="single" w:color="auto" w:sz="4" w:space="0"/>
              <w:right w:val="single" w:color="auto" w:sz="4" w:space="0"/>
            </w:tcBorders>
            <w:vAlign w:val="center"/>
          </w:tcPr>
          <w:p w14:paraId="379DFC4B">
            <w:pPr>
              <w:autoSpaceDE w:val="0"/>
              <w:autoSpaceDN w:val="0"/>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民航服务礼仪</w:t>
            </w:r>
          </w:p>
        </w:tc>
        <w:tc>
          <w:tcPr>
            <w:tcW w:w="731" w:type="dxa"/>
            <w:tcBorders>
              <w:top w:val="nil"/>
              <w:left w:val="nil"/>
              <w:bottom w:val="single" w:color="auto" w:sz="4" w:space="0"/>
              <w:right w:val="single" w:color="auto" w:sz="4" w:space="0"/>
            </w:tcBorders>
            <w:vAlign w:val="center"/>
          </w:tcPr>
          <w:p w14:paraId="3130DC85">
            <w:pPr>
              <w:autoSpaceDE w:val="0"/>
              <w:autoSpaceDN w:val="0"/>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7EAAB2AD">
            <w:pPr>
              <w:autoSpaceDE w:val="0"/>
              <w:autoSpaceDN w:val="0"/>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2DF8BFFF">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4232E835">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728E642">
            <w:pPr>
              <w:widowControl/>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46F5630">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3701C7B0">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0C1675A">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2E4EDE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B1B9DE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CFE5EF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613A3DF">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266DA6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0C9BFD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nil"/>
              <w:bottom w:val="nil"/>
              <w:right w:val="single" w:color="auto" w:sz="4" w:space="0"/>
            </w:tcBorders>
            <w:vAlign w:val="center"/>
          </w:tcPr>
          <w:p w14:paraId="52B5CFEF">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民航旅客服务心理学</w:t>
            </w:r>
          </w:p>
        </w:tc>
        <w:tc>
          <w:tcPr>
            <w:tcW w:w="731" w:type="dxa"/>
            <w:tcBorders>
              <w:top w:val="nil"/>
              <w:left w:val="nil"/>
              <w:bottom w:val="single" w:color="auto" w:sz="4" w:space="0"/>
              <w:right w:val="single" w:color="auto" w:sz="4" w:space="0"/>
            </w:tcBorders>
            <w:vAlign w:val="center"/>
          </w:tcPr>
          <w:p w14:paraId="2A99A287">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4C2C57B5">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CD4252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D86823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A4EBC4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5E1B465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3809F4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0E6296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9D1CC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C2C4EB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873DC9A">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8C30370">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79A7AF0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2E24226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single" w:color="auto" w:sz="4" w:space="0"/>
              <w:left w:val="nil"/>
              <w:bottom w:val="nil"/>
              <w:right w:val="single" w:color="auto" w:sz="4" w:space="0"/>
            </w:tcBorders>
            <w:vAlign w:val="center"/>
          </w:tcPr>
          <w:p w14:paraId="60EE1AAA">
            <w:pPr>
              <w:autoSpaceDE w:val="0"/>
              <w:autoSpaceDN w:val="0"/>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航空服务通用英语</w:t>
            </w:r>
          </w:p>
        </w:tc>
        <w:tc>
          <w:tcPr>
            <w:tcW w:w="731" w:type="dxa"/>
            <w:tcBorders>
              <w:top w:val="nil"/>
              <w:left w:val="nil"/>
              <w:bottom w:val="single" w:color="auto" w:sz="4" w:space="0"/>
              <w:right w:val="single" w:color="auto" w:sz="4" w:space="0"/>
            </w:tcBorders>
            <w:vAlign w:val="center"/>
          </w:tcPr>
          <w:p w14:paraId="46EBE5A9">
            <w:pPr>
              <w:autoSpaceDE w:val="0"/>
              <w:autoSpaceDN w:val="0"/>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100522F3">
            <w:pPr>
              <w:autoSpaceDE w:val="0"/>
              <w:autoSpaceDN w:val="0"/>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55399243">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29A844AE">
            <w:pPr>
              <w:widowControl/>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auto"/>
                <w:kern w:val="0"/>
                <w:sz w:val="18"/>
                <w:szCs w:val="18"/>
                <w:highlight w:val="none"/>
                <w:lang w:val="en-US" w:eastAsia="zh-CN"/>
              </w:rPr>
              <w:t>4</w:t>
            </w:r>
          </w:p>
        </w:tc>
        <w:tc>
          <w:tcPr>
            <w:tcW w:w="651" w:type="dxa"/>
            <w:tcBorders>
              <w:top w:val="nil"/>
              <w:left w:val="nil"/>
              <w:bottom w:val="single" w:color="auto" w:sz="4" w:space="0"/>
              <w:right w:val="single" w:color="auto" w:sz="4" w:space="0"/>
            </w:tcBorders>
            <w:vAlign w:val="center"/>
          </w:tcPr>
          <w:p w14:paraId="598ACB75">
            <w:pPr>
              <w:widowControl/>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7D6B441">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7DE9A1D">
            <w:pPr>
              <w:widowControl/>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1131804">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505C8E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7888D0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76371CA">
        <w:tblPrEx>
          <w:tblCellMar>
            <w:top w:w="0" w:type="dxa"/>
            <w:left w:w="108" w:type="dxa"/>
            <w:bottom w:w="0" w:type="dxa"/>
            <w:right w:w="108" w:type="dxa"/>
          </w:tblCellMar>
        </w:tblPrEx>
        <w:trPr>
          <w:trHeight w:val="511" w:hRule="atLeast"/>
          <w:jc w:val="center"/>
        </w:trPr>
        <w:tc>
          <w:tcPr>
            <w:tcW w:w="463" w:type="dxa"/>
            <w:vMerge w:val="continue"/>
            <w:tcBorders>
              <w:left w:val="single" w:color="auto" w:sz="4" w:space="0"/>
              <w:right w:val="single" w:color="auto" w:sz="4" w:space="0"/>
            </w:tcBorders>
            <w:vAlign w:val="center"/>
          </w:tcPr>
          <w:p w14:paraId="6E3521CE">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D2E7AC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221D990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9%</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38B4DAFE">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288</w:t>
            </w:r>
          </w:p>
        </w:tc>
        <w:tc>
          <w:tcPr>
            <w:tcW w:w="545" w:type="dxa"/>
            <w:tcBorders>
              <w:top w:val="nil"/>
              <w:left w:val="nil"/>
              <w:bottom w:val="single" w:color="auto" w:sz="4" w:space="0"/>
              <w:right w:val="single" w:color="auto" w:sz="4" w:space="0"/>
            </w:tcBorders>
            <w:vAlign w:val="center"/>
          </w:tcPr>
          <w:p w14:paraId="1FB5AABF">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16</w:t>
            </w:r>
          </w:p>
        </w:tc>
        <w:tc>
          <w:tcPr>
            <w:tcW w:w="635" w:type="dxa"/>
            <w:tcBorders>
              <w:top w:val="nil"/>
              <w:left w:val="single" w:color="auto" w:sz="4" w:space="0"/>
              <w:bottom w:val="single" w:color="auto" w:sz="4" w:space="0"/>
              <w:right w:val="single" w:color="auto" w:sz="4" w:space="0"/>
            </w:tcBorders>
            <w:vAlign w:val="center"/>
          </w:tcPr>
          <w:p w14:paraId="7BB76256">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72</w:t>
            </w:r>
          </w:p>
        </w:tc>
        <w:tc>
          <w:tcPr>
            <w:tcW w:w="625" w:type="dxa"/>
            <w:tcBorders>
              <w:top w:val="nil"/>
              <w:left w:val="nil"/>
              <w:bottom w:val="single" w:color="auto" w:sz="4" w:space="0"/>
              <w:right w:val="single" w:color="auto" w:sz="4" w:space="0"/>
            </w:tcBorders>
            <w:vAlign w:val="center"/>
          </w:tcPr>
          <w:p w14:paraId="5744FD48">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p>
        </w:tc>
        <w:tc>
          <w:tcPr>
            <w:tcW w:w="651" w:type="dxa"/>
            <w:tcBorders>
              <w:top w:val="nil"/>
              <w:left w:val="nil"/>
              <w:bottom w:val="single" w:color="auto" w:sz="4" w:space="0"/>
              <w:right w:val="single" w:color="auto" w:sz="4" w:space="0"/>
            </w:tcBorders>
            <w:vAlign w:val="center"/>
          </w:tcPr>
          <w:p w14:paraId="415851E8">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auto"/>
                <w:kern w:val="0"/>
                <w:sz w:val="18"/>
                <w:szCs w:val="18"/>
                <w:lang w:val="en-US" w:eastAsia="zh-CN"/>
              </w:rPr>
              <w:t>4</w:t>
            </w:r>
          </w:p>
        </w:tc>
        <w:tc>
          <w:tcPr>
            <w:tcW w:w="624" w:type="dxa"/>
            <w:tcBorders>
              <w:top w:val="nil"/>
              <w:left w:val="nil"/>
              <w:bottom w:val="single" w:color="auto" w:sz="4" w:space="0"/>
              <w:right w:val="single" w:color="auto" w:sz="4" w:space="0"/>
            </w:tcBorders>
            <w:vAlign w:val="center"/>
          </w:tcPr>
          <w:p w14:paraId="283D662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54B29D3">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33B5B52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8B99355">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3A5B89E">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2E0C507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791F24D">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nil"/>
              <w:left w:val="single" w:color="auto" w:sz="4" w:space="0"/>
              <w:right w:val="single" w:color="auto" w:sz="4" w:space="0"/>
            </w:tcBorders>
            <w:vAlign w:val="center"/>
          </w:tcPr>
          <w:p w14:paraId="77F3CB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专业核心课程</w:t>
            </w:r>
          </w:p>
        </w:tc>
        <w:tc>
          <w:tcPr>
            <w:tcW w:w="365" w:type="dxa"/>
            <w:vMerge w:val="restart"/>
            <w:tcBorders>
              <w:top w:val="nil"/>
              <w:left w:val="single" w:color="auto" w:sz="4" w:space="0"/>
              <w:bottom w:val="single" w:color="auto" w:sz="4" w:space="0"/>
              <w:right w:val="single" w:color="auto" w:sz="4" w:space="0"/>
            </w:tcBorders>
            <w:vAlign w:val="center"/>
          </w:tcPr>
          <w:p w14:paraId="7B9A681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35892DB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nil"/>
              <w:bottom w:val="single" w:color="auto" w:sz="4" w:space="0"/>
              <w:right w:val="single" w:color="auto" w:sz="4" w:space="0"/>
            </w:tcBorders>
            <w:vAlign w:val="center"/>
          </w:tcPr>
          <w:p w14:paraId="54223B4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民航安检英语</w:t>
            </w:r>
          </w:p>
        </w:tc>
        <w:tc>
          <w:tcPr>
            <w:tcW w:w="731" w:type="dxa"/>
            <w:tcBorders>
              <w:top w:val="nil"/>
              <w:left w:val="nil"/>
              <w:bottom w:val="single" w:color="auto" w:sz="4" w:space="0"/>
              <w:right w:val="single" w:color="auto" w:sz="4" w:space="0"/>
            </w:tcBorders>
            <w:vAlign w:val="center"/>
          </w:tcPr>
          <w:p w14:paraId="42001A1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144</w:t>
            </w:r>
          </w:p>
        </w:tc>
        <w:tc>
          <w:tcPr>
            <w:tcW w:w="545" w:type="dxa"/>
            <w:tcBorders>
              <w:top w:val="nil"/>
              <w:left w:val="nil"/>
              <w:bottom w:val="single" w:color="auto" w:sz="4" w:space="0"/>
              <w:right w:val="single" w:color="auto" w:sz="4" w:space="0"/>
            </w:tcBorders>
          </w:tcPr>
          <w:p w14:paraId="7E710C1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09A82A9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625" w:type="dxa"/>
            <w:tcBorders>
              <w:top w:val="nil"/>
              <w:left w:val="nil"/>
              <w:bottom w:val="single" w:color="auto" w:sz="4" w:space="0"/>
              <w:right w:val="single" w:color="auto" w:sz="4" w:space="0"/>
            </w:tcBorders>
            <w:vAlign w:val="center"/>
          </w:tcPr>
          <w:p w14:paraId="341DD2B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D123CB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091A21A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2FE7F37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5DF3CD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046E4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727FEE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AE67C48">
        <w:tblPrEx>
          <w:tblCellMar>
            <w:top w:w="0" w:type="dxa"/>
            <w:left w:w="108" w:type="dxa"/>
            <w:bottom w:w="0" w:type="dxa"/>
            <w:right w:w="108" w:type="dxa"/>
          </w:tblCellMar>
        </w:tblPrEx>
        <w:trPr>
          <w:trHeight w:val="307" w:hRule="atLeast"/>
          <w:jc w:val="center"/>
        </w:trPr>
        <w:tc>
          <w:tcPr>
            <w:tcW w:w="463" w:type="dxa"/>
            <w:vMerge w:val="continue"/>
            <w:tcBorders>
              <w:left w:val="single" w:color="auto" w:sz="4" w:space="0"/>
              <w:right w:val="single" w:color="auto" w:sz="4" w:space="0"/>
            </w:tcBorders>
            <w:vAlign w:val="center"/>
          </w:tcPr>
          <w:p w14:paraId="7822B86F">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01FC6105">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64B12FE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70E5249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nil"/>
              <w:bottom w:val="single" w:color="auto" w:sz="4" w:space="0"/>
              <w:right w:val="single" w:color="auto" w:sz="4" w:space="0"/>
            </w:tcBorders>
            <w:vAlign w:val="center"/>
          </w:tcPr>
          <w:p w14:paraId="624D7A46">
            <w:pPr>
              <w:widowControl/>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候机楼服务</w:t>
            </w:r>
          </w:p>
        </w:tc>
        <w:tc>
          <w:tcPr>
            <w:tcW w:w="731" w:type="dxa"/>
            <w:tcBorders>
              <w:top w:val="nil"/>
              <w:left w:val="nil"/>
              <w:bottom w:val="single" w:color="auto" w:sz="4" w:space="0"/>
              <w:right w:val="single" w:color="auto" w:sz="4" w:space="0"/>
            </w:tcBorders>
            <w:vAlign w:val="center"/>
          </w:tcPr>
          <w:p w14:paraId="303C47B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54</w:t>
            </w:r>
          </w:p>
        </w:tc>
        <w:tc>
          <w:tcPr>
            <w:tcW w:w="545" w:type="dxa"/>
            <w:tcBorders>
              <w:top w:val="nil"/>
              <w:left w:val="nil"/>
              <w:bottom w:val="single" w:color="auto" w:sz="4" w:space="0"/>
              <w:right w:val="single" w:color="auto" w:sz="4" w:space="0"/>
            </w:tcBorders>
            <w:vAlign w:val="center"/>
          </w:tcPr>
          <w:p w14:paraId="649FCE7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4AA5E56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27</w:t>
            </w:r>
          </w:p>
        </w:tc>
        <w:tc>
          <w:tcPr>
            <w:tcW w:w="625" w:type="dxa"/>
            <w:tcBorders>
              <w:top w:val="nil"/>
              <w:left w:val="nil"/>
              <w:bottom w:val="single" w:color="auto" w:sz="4" w:space="0"/>
              <w:right w:val="single" w:color="auto" w:sz="4" w:space="0"/>
            </w:tcBorders>
            <w:vAlign w:val="center"/>
          </w:tcPr>
          <w:p w14:paraId="243F1BF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BB9D37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21697C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0344E9A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6906E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2758D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33DD4A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8F5FD4C">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0AD3DC4">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21A1E2C6">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5AC2495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6599832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nil"/>
              <w:bottom w:val="single" w:color="auto" w:sz="4" w:space="0"/>
              <w:right w:val="single" w:color="auto" w:sz="4" w:space="0"/>
            </w:tcBorders>
            <w:vAlign w:val="center"/>
          </w:tcPr>
          <w:p w14:paraId="3B89EAC3">
            <w:pPr>
              <w:widowControl/>
              <w:jc w:val="both"/>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X射线安检仪图像识别</w:t>
            </w:r>
          </w:p>
        </w:tc>
        <w:tc>
          <w:tcPr>
            <w:tcW w:w="731" w:type="dxa"/>
            <w:tcBorders>
              <w:top w:val="nil"/>
              <w:left w:val="nil"/>
              <w:bottom w:val="single" w:color="auto" w:sz="4" w:space="0"/>
              <w:right w:val="single" w:color="auto" w:sz="4" w:space="0"/>
            </w:tcBorders>
            <w:vAlign w:val="center"/>
          </w:tcPr>
          <w:p w14:paraId="4D38580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14AD064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31E59F3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54</w:t>
            </w:r>
          </w:p>
        </w:tc>
        <w:tc>
          <w:tcPr>
            <w:tcW w:w="625" w:type="dxa"/>
            <w:tcBorders>
              <w:top w:val="nil"/>
              <w:left w:val="nil"/>
              <w:bottom w:val="single" w:color="auto" w:sz="4" w:space="0"/>
              <w:right w:val="single" w:color="auto" w:sz="4" w:space="0"/>
            </w:tcBorders>
            <w:vAlign w:val="center"/>
          </w:tcPr>
          <w:p w14:paraId="243CEE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691B7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7CF3ED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3ECCEA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061BFD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1277A9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5EB5F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07EEA957">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21B114C2">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540E2F7A">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1D147B2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2119663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nil"/>
              <w:left w:val="nil"/>
              <w:bottom w:val="single" w:color="auto" w:sz="4" w:space="0"/>
              <w:right w:val="single" w:color="auto" w:sz="4" w:space="0"/>
            </w:tcBorders>
            <w:vAlign w:val="center"/>
          </w:tcPr>
          <w:p w14:paraId="2300F8D3">
            <w:pPr>
              <w:widowControl/>
              <w:jc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违禁物品识别与处置</w:t>
            </w:r>
          </w:p>
        </w:tc>
        <w:tc>
          <w:tcPr>
            <w:tcW w:w="731" w:type="dxa"/>
            <w:tcBorders>
              <w:top w:val="nil"/>
              <w:left w:val="nil"/>
              <w:bottom w:val="single" w:color="auto" w:sz="4" w:space="0"/>
              <w:right w:val="single" w:color="auto" w:sz="4" w:space="0"/>
            </w:tcBorders>
            <w:vAlign w:val="center"/>
          </w:tcPr>
          <w:p w14:paraId="40B1809E">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1C792C7E">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3728B89">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54</w:t>
            </w:r>
          </w:p>
        </w:tc>
        <w:tc>
          <w:tcPr>
            <w:tcW w:w="625" w:type="dxa"/>
            <w:tcBorders>
              <w:top w:val="nil"/>
              <w:left w:val="nil"/>
              <w:bottom w:val="single" w:color="auto" w:sz="4" w:space="0"/>
              <w:right w:val="single" w:color="auto" w:sz="4" w:space="0"/>
            </w:tcBorders>
            <w:vAlign w:val="center"/>
          </w:tcPr>
          <w:p w14:paraId="03F3E3AE">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AFA25B8">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48A21EF2">
            <w:pPr>
              <w:widowControl/>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5F828B4">
            <w:pPr>
              <w:widowControl/>
              <w:jc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123642C">
            <w:pPr>
              <w:widowControl/>
              <w:jc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61B561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C5685C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1F09E8E">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39D7B74B">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0245F4A0">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6243A05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3163E1D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w:t>
            </w:r>
          </w:p>
        </w:tc>
        <w:tc>
          <w:tcPr>
            <w:tcW w:w="1859" w:type="dxa"/>
            <w:gridSpan w:val="2"/>
            <w:tcBorders>
              <w:top w:val="nil"/>
              <w:left w:val="nil"/>
              <w:bottom w:val="single" w:color="auto" w:sz="4" w:space="0"/>
              <w:right w:val="single" w:color="auto" w:sz="4" w:space="0"/>
            </w:tcBorders>
            <w:vAlign w:val="center"/>
          </w:tcPr>
          <w:p w14:paraId="00CB5D1E">
            <w:pPr>
              <w:widowControl/>
              <w:jc w:val="center"/>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客舱服务</w:t>
            </w:r>
          </w:p>
        </w:tc>
        <w:tc>
          <w:tcPr>
            <w:tcW w:w="731" w:type="dxa"/>
            <w:tcBorders>
              <w:top w:val="nil"/>
              <w:left w:val="nil"/>
              <w:bottom w:val="single" w:color="auto" w:sz="4" w:space="0"/>
              <w:right w:val="single" w:color="auto" w:sz="4" w:space="0"/>
            </w:tcBorders>
            <w:vAlign w:val="center"/>
          </w:tcPr>
          <w:p w14:paraId="7DD4FCB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68AC5C5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5C969E7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5D1EF7B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1CF81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556797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5A69136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417C3F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80B128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AC39E7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3FC80F0">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10F9C0D1">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596A84BE">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7872C93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3F05F9F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9" w:type="dxa"/>
            <w:gridSpan w:val="2"/>
            <w:tcBorders>
              <w:top w:val="nil"/>
              <w:left w:val="nil"/>
              <w:bottom w:val="single" w:color="auto" w:sz="4" w:space="0"/>
              <w:right w:val="single" w:color="auto" w:sz="4" w:space="0"/>
            </w:tcBorders>
            <w:vAlign w:val="center"/>
          </w:tcPr>
          <w:p w14:paraId="53321B10">
            <w:pPr>
              <w:widowControl/>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行李服务</w:t>
            </w:r>
          </w:p>
        </w:tc>
        <w:tc>
          <w:tcPr>
            <w:tcW w:w="731" w:type="dxa"/>
            <w:tcBorders>
              <w:top w:val="nil"/>
              <w:left w:val="nil"/>
              <w:bottom w:val="single" w:color="auto" w:sz="4" w:space="0"/>
              <w:right w:val="single" w:color="auto" w:sz="4" w:space="0"/>
            </w:tcBorders>
            <w:vAlign w:val="center"/>
          </w:tcPr>
          <w:p w14:paraId="0F1C1B0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36B59E5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20F3479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3C31C63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6D1E0E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DA1268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63ED941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CED1C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49F8CF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E26858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72951DBF">
        <w:tblPrEx>
          <w:tblCellMar>
            <w:top w:w="0" w:type="dxa"/>
            <w:left w:w="108" w:type="dxa"/>
            <w:bottom w:w="0" w:type="dxa"/>
            <w:right w:w="108" w:type="dxa"/>
          </w:tblCellMar>
        </w:tblPrEx>
        <w:trPr>
          <w:trHeight w:val="437" w:hRule="atLeast"/>
          <w:jc w:val="center"/>
        </w:trPr>
        <w:tc>
          <w:tcPr>
            <w:tcW w:w="463" w:type="dxa"/>
            <w:vMerge w:val="continue"/>
            <w:tcBorders>
              <w:left w:val="single" w:color="auto" w:sz="4" w:space="0"/>
              <w:right w:val="single" w:color="auto" w:sz="4" w:space="0"/>
            </w:tcBorders>
            <w:vAlign w:val="center"/>
          </w:tcPr>
          <w:p w14:paraId="121E155A">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6026C65B">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322E04A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628" w:type="dxa"/>
            <w:gridSpan w:val="3"/>
            <w:tcBorders>
              <w:top w:val="single" w:color="auto" w:sz="4" w:space="0"/>
              <w:left w:val="nil"/>
              <w:bottom w:val="single" w:color="auto" w:sz="4" w:space="0"/>
              <w:right w:val="single" w:color="auto" w:sz="4" w:space="0"/>
            </w:tcBorders>
            <w:vAlign w:val="center"/>
          </w:tcPr>
          <w:p w14:paraId="09A24BF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15%</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4A2932E5">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486</w:t>
            </w:r>
          </w:p>
        </w:tc>
        <w:tc>
          <w:tcPr>
            <w:tcW w:w="545" w:type="dxa"/>
            <w:tcBorders>
              <w:top w:val="nil"/>
              <w:left w:val="nil"/>
              <w:bottom w:val="single" w:color="auto" w:sz="4" w:space="0"/>
              <w:right w:val="single" w:color="auto" w:sz="4" w:space="0"/>
            </w:tcBorders>
            <w:vAlign w:val="center"/>
          </w:tcPr>
          <w:p w14:paraId="688817AC">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27</w:t>
            </w:r>
          </w:p>
        </w:tc>
        <w:tc>
          <w:tcPr>
            <w:tcW w:w="635" w:type="dxa"/>
            <w:tcBorders>
              <w:top w:val="nil"/>
              <w:left w:val="single" w:color="auto" w:sz="4" w:space="0"/>
              <w:bottom w:val="single" w:color="auto" w:sz="4" w:space="0"/>
              <w:right w:val="single" w:color="auto" w:sz="4" w:space="0"/>
            </w:tcBorders>
            <w:vAlign w:val="center"/>
          </w:tcPr>
          <w:p w14:paraId="0B946BE6">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279</w:t>
            </w:r>
          </w:p>
        </w:tc>
        <w:tc>
          <w:tcPr>
            <w:tcW w:w="625" w:type="dxa"/>
            <w:tcBorders>
              <w:top w:val="nil"/>
              <w:left w:val="nil"/>
              <w:bottom w:val="single" w:color="auto" w:sz="4" w:space="0"/>
              <w:right w:val="single" w:color="auto" w:sz="4" w:space="0"/>
            </w:tcBorders>
            <w:vAlign w:val="center"/>
          </w:tcPr>
          <w:p w14:paraId="5E139E74">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6BCE6B3">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10F01667">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15</w:t>
            </w:r>
          </w:p>
        </w:tc>
        <w:tc>
          <w:tcPr>
            <w:tcW w:w="641" w:type="dxa"/>
            <w:tcBorders>
              <w:top w:val="nil"/>
              <w:left w:val="nil"/>
              <w:bottom w:val="single" w:color="auto" w:sz="4" w:space="0"/>
              <w:right w:val="single" w:color="auto" w:sz="4" w:space="0"/>
            </w:tcBorders>
            <w:vAlign w:val="center"/>
          </w:tcPr>
          <w:p w14:paraId="342D2668">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p>
        </w:tc>
        <w:tc>
          <w:tcPr>
            <w:tcW w:w="688" w:type="dxa"/>
            <w:tcBorders>
              <w:top w:val="nil"/>
              <w:left w:val="nil"/>
              <w:bottom w:val="single" w:color="auto" w:sz="4" w:space="0"/>
              <w:right w:val="single" w:color="auto" w:sz="4" w:space="0"/>
            </w:tcBorders>
            <w:vAlign w:val="center"/>
          </w:tcPr>
          <w:p w14:paraId="5142C07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6745D2E">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45E8394">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74FA22EA">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2870C77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single" w:color="auto" w:sz="4" w:space="0"/>
              <w:left w:val="single" w:color="auto" w:sz="4" w:space="0"/>
              <w:right w:val="nil"/>
            </w:tcBorders>
            <w:vAlign w:val="center"/>
          </w:tcPr>
          <w:p w14:paraId="32BC564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专业拓展课程</w:t>
            </w:r>
          </w:p>
        </w:tc>
        <w:tc>
          <w:tcPr>
            <w:tcW w:w="1134" w:type="dxa"/>
            <w:gridSpan w:val="2"/>
            <w:tcBorders>
              <w:top w:val="nil"/>
              <w:left w:val="single" w:color="auto" w:sz="4" w:space="0"/>
              <w:bottom w:val="single" w:color="auto" w:sz="4" w:space="0"/>
              <w:right w:val="nil"/>
            </w:tcBorders>
            <w:vAlign w:val="center"/>
          </w:tcPr>
          <w:p w14:paraId="4582D99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single" w:color="auto" w:sz="4" w:space="0"/>
            </w:tcBorders>
            <w:vAlign w:val="center"/>
          </w:tcPr>
          <w:p w14:paraId="0122F77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普通话</w:t>
            </w:r>
          </w:p>
        </w:tc>
        <w:tc>
          <w:tcPr>
            <w:tcW w:w="731" w:type="dxa"/>
            <w:tcBorders>
              <w:top w:val="nil"/>
              <w:left w:val="nil"/>
              <w:bottom w:val="single" w:color="auto" w:sz="4" w:space="0"/>
              <w:right w:val="single" w:color="auto" w:sz="4" w:space="0"/>
            </w:tcBorders>
            <w:vAlign w:val="center"/>
          </w:tcPr>
          <w:p w14:paraId="4C9DB75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20D54B2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5B11959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24</w:t>
            </w:r>
          </w:p>
        </w:tc>
        <w:tc>
          <w:tcPr>
            <w:tcW w:w="625" w:type="dxa"/>
            <w:tcBorders>
              <w:top w:val="nil"/>
              <w:left w:val="nil"/>
              <w:bottom w:val="single" w:color="auto" w:sz="4" w:space="0"/>
              <w:right w:val="single" w:color="auto" w:sz="4" w:space="0"/>
            </w:tcBorders>
            <w:vAlign w:val="center"/>
          </w:tcPr>
          <w:p w14:paraId="65E52C5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9AA9D6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3A6686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62B39C7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71CDB1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48A915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384D5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443D2D4">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DC481D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219AE8B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C6F311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single" w:color="auto" w:sz="4" w:space="0"/>
            </w:tcBorders>
            <w:vAlign w:val="center"/>
          </w:tcPr>
          <w:p w14:paraId="5D0A63F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茶叶冲泡与服务</w:t>
            </w:r>
          </w:p>
        </w:tc>
        <w:tc>
          <w:tcPr>
            <w:tcW w:w="731" w:type="dxa"/>
            <w:tcBorders>
              <w:top w:val="nil"/>
              <w:left w:val="nil"/>
              <w:bottom w:val="single" w:color="auto" w:sz="4" w:space="0"/>
              <w:right w:val="single" w:color="auto" w:sz="4" w:space="0"/>
            </w:tcBorders>
            <w:vAlign w:val="center"/>
          </w:tcPr>
          <w:p w14:paraId="25DEE68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6D9C2CD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4D29AC3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w:t>
            </w:r>
          </w:p>
        </w:tc>
        <w:tc>
          <w:tcPr>
            <w:tcW w:w="625" w:type="dxa"/>
            <w:tcBorders>
              <w:top w:val="nil"/>
              <w:left w:val="nil"/>
              <w:bottom w:val="single" w:color="auto" w:sz="4" w:space="0"/>
              <w:right w:val="single" w:color="auto" w:sz="4" w:space="0"/>
            </w:tcBorders>
            <w:vAlign w:val="center"/>
          </w:tcPr>
          <w:p w14:paraId="1220FF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F784D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E601DE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1C71427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BD53EE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75A33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EB3589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22868D7">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0D2C29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28242D1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A6753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single" w:color="auto" w:sz="4" w:space="0"/>
              <w:bottom w:val="single" w:color="auto" w:sz="4" w:space="0"/>
              <w:right w:val="single" w:color="auto" w:sz="4" w:space="0"/>
            </w:tcBorders>
            <w:vAlign w:val="center"/>
          </w:tcPr>
          <w:p w14:paraId="184E4D6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前厅服务与管理</w:t>
            </w:r>
          </w:p>
        </w:tc>
        <w:tc>
          <w:tcPr>
            <w:tcW w:w="731" w:type="dxa"/>
            <w:tcBorders>
              <w:top w:val="nil"/>
              <w:left w:val="nil"/>
              <w:bottom w:val="single" w:color="auto" w:sz="4" w:space="0"/>
              <w:right w:val="single" w:color="auto" w:sz="4" w:space="0"/>
            </w:tcBorders>
            <w:vAlign w:val="center"/>
          </w:tcPr>
          <w:p w14:paraId="142E075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26FA752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065A0BA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w:t>
            </w:r>
          </w:p>
        </w:tc>
        <w:tc>
          <w:tcPr>
            <w:tcW w:w="625" w:type="dxa"/>
            <w:tcBorders>
              <w:top w:val="nil"/>
              <w:left w:val="nil"/>
              <w:bottom w:val="single" w:color="auto" w:sz="4" w:space="0"/>
              <w:right w:val="single" w:color="auto" w:sz="4" w:space="0"/>
            </w:tcBorders>
            <w:vAlign w:val="center"/>
          </w:tcPr>
          <w:p w14:paraId="1D965D8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6A8198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D252D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302FEE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4F5D2AC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7186F6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434585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A04998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7052D8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BFF781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7E77AC8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nil"/>
              <w:left w:val="single" w:color="auto" w:sz="4" w:space="0"/>
              <w:bottom w:val="single" w:color="auto" w:sz="4" w:space="0"/>
              <w:right w:val="single" w:color="auto" w:sz="4" w:space="0"/>
            </w:tcBorders>
            <w:vAlign w:val="center"/>
          </w:tcPr>
          <w:p w14:paraId="421FFAD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餐饮服务与管理</w:t>
            </w:r>
          </w:p>
        </w:tc>
        <w:tc>
          <w:tcPr>
            <w:tcW w:w="731" w:type="dxa"/>
            <w:tcBorders>
              <w:top w:val="nil"/>
              <w:left w:val="nil"/>
              <w:bottom w:val="single" w:color="auto" w:sz="4" w:space="0"/>
              <w:right w:val="single" w:color="auto" w:sz="4" w:space="0"/>
            </w:tcBorders>
            <w:vAlign w:val="center"/>
          </w:tcPr>
          <w:p w14:paraId="45DF33E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tcPr>
          <w:p w14:paraId="1024DD2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455B608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538A00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C6757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55B18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2D764A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76B6674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B130A0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10AF1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4DA5FF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4EE4DD8">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A4AC23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0574E24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w:t>
            </w:r>
          </w:p>
        </w:tc>
        <w:tc>
          <w:tcPr>
            <w:tcW w:w="1859" w:type="dxa"/>
            <w:gridSpan w:val="2"/>
            <w:tcBorders>
              <w:top w:val="nil"/>
              <w:left w:val="single" w:color="auto" w:sz="4" w:space="0"/>
              <w:bottom w:val="single" w:color="auto" w:sz="4" w:space="0"/>
              <w:right w:val="single" w:color="auto" w:sz="4" w:space="0"/>
            </w:tcBorders>
            <w:vAlign w:val="center"/>
          </w:tcPr>
          <w:p w14:paraId="39CFA3B0">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客房服务与管理</w:t>
            </w:r>
          </w:p>
        </w:tc>
        <w:tc>
          <w:tcPr>
            <w:tcW w:w="731" w:type="dxa"/>
            <w:tcBorders>
              <w:top w:val="nil"/>
              <w:left w:val="nil"/>
              <w:bottom w:val="single" w:color="auto" w:sz="4" w:space="0"/>
              <w:right w:val="single" w:color="auto" w:sz="4" w:space="0"/>
            </w:tcBorders>
            <w:vAlign w:val="center"/>
          </w:tcPr>
          <w:p w14:paraId="18D419A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4B6F375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1C49949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CA7175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C7AA20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AA2042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8AB9E2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0A2D12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00576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C74405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0D6F6D6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1255E4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22EB3821">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345A37C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9" w:type="dxa"/>
            <w:gridSpan w:val="2"/>
            <w:tcBorders>
              <w:top w:val="nil"/>
              <w:left w:val="single" w:color="auto" w:sz="4" w:space="0"/>
              <w:bottom w:val="single" w:color="auto" w:sz="4" w:space="0"/>
              <w:right w:val="single" w:color="auto" w:sz="4" w:space="0"/>
            </w:tcBorders>
            <w:vAlign w:val="center"/>
          </w:tcPr>
          <w:p w14:paraId="35526DEB">
            <w:pPr>
              <w:widowControl/>
              <w:ind w:firstLine="180" w:firstLineChars="100"/>
              <w:jc w:val="both"/>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旅游地理</w:t>
            </w:r>
          </w:p>
        </w:tc>
        <w:tc>
          <w:tcPr>
            <w:tcW w:w="731" w:type="dxa"/>
            <w:tcBorders>
              <w:top w:val="nil"/>
              <w:left w:val="nil"/>
              <w:bottom w:val="single" w:color="auto" w:sz="4" w:space="0"/>
              <w:right w:val="single" w:color="auto" w:sz="4" w:space="0"/>
            </w:tcBorders>
            <w:vAlign w:val="center"/>
          </w:tcPr>
          <w:p w14:paraId="5336929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tcPr>
          <w:p w14:paraId="51E6A81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9E95C9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02B8E8F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C7EC5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A3C1DD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DFDB6C7">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256F56B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CB1B79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9F3EF0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9DAF9B4">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FDDC0B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1325B7F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7EEE5CA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w:t>
            </w:r>
          </w:p>
        </w:tc>
        <w:tc>
          <w:tcPr>
            <w:tcW w:w="1859" w:type="dxa"/>
            <w:gridSpan w:val="2"/>
            <w:tcBorders>
              <w:top w:val="nil"/>
              <w:left w:val="single" w:color="auto" w:sz="4" w:space="0"/>
              <w:bottom w:val="single" w:color="auto" w:sz="4" w:space="0"/>
              <w:right w:val="single" w:color="auto" w:sz="4" w:space="0"/>
            </w:tcBorders>
            <w:vAlign w:val="center"/>
          </w:tcPr>
          <w:p w14:paraId="269843AC">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咖啡技艺</w:t>
            </w:r>
          </w:p>
        </w:tc>
        <w:tc>
          <w:tcPr>
            <w:tcW w:w="731" w:type="dxa"/>
            <w:tcBorders>
              <w:top w:val="nil"/>
              <w:left w:val="nil"/>
              <w:bottom w:val="single" w:color="auto" w:sz="4" w:space="0"/>
              <w:right w:val="single" w:color="auto" w:sz="4" w:space="0"/>
            </w:tcBorders>
            <w:vAlign w:val="center"/>
          </w:tcPr>
          <w:p w14:paraId="0024E3D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1BC9B5F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1AEA504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31C7D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E7C72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1873F5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74A55E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E5BCFC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D37D9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B9FDD7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61E19E4D">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256360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3F3080F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C10188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8</w:t>
            </w:r>
          </w:p>
        </w:tc>
        <w:tc>
          <w:tcPr>
            <w:tcW w:w="1859" w:type="dxa"/>
            <w:gridSpan w:val="2"/>
            <w:tcBorders>
              <w:top w:val="nil"/>
              <w:left w:val="single" w:color="auto" w:sz="4" w:space="0"/>
              <w:bottom w:val="single" w:color="auto" w:sz="4" w:space="0"/>
              <w:right w:val="single" w:color="auto" w:sz="4" w:space="0"/>
            </w:tcBorders>
            <w:vAlign w:val="center"/>
          </w:tcPr>
          <w:p w14:paraId="2A16186A">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菜点酒水知识</w:t>
            </w:r>
          </w:p>
        </w:tc>
        <w:tc>
          <w:tcPr>
            <w:tcW w:w="731" w:type="dxa"/>
            <w:tcBorders>
              <w:top w:val="nil"/>
              <w:left w:val="nil"/>
              <w:bottom w:val="single" w:color="auto" w:sz="4" w:space="0"/>
              <w:right w:val="single" w:color="auto" w:sz="4" w:space="0"/>
            </w:tcBorders>
            <w:vAlign w:val="center"/>
          </w:tcPr>
          <w:p w14:paraId="191C0B0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6CF44E5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603D537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BF0A07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59D2CD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342870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19D08E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9547CC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8E5E1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568518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E5697C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52E1E21">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329526C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7721E56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w:t>
            </w:r>
          </w:p>
        </w:tc>
        <w:tc>
          <w:tcPr>
            <w:tcW w:w="1859" w:type="dxa"/>
            <w:gridSpan w:val="2"/>
            <w:tcBorders>
              <w:top w:val="nil"/>
              <w:left w:val="single" w:color="auto" w:sz="4" w:space="0"/>
              <w:bottom w:val="single" w:color="auto" w:sz="4" w:space="0"/>
              <w:right w:val="single" w:color="auto" w:sz="4" w:space="0"/>
            </w:tcBorders>
            <w:vAlign w:val="center"/>
          </w:tcPr>
          <w:p w14:paraId="790BC4CF">
            <w:pPr>
              <w:widowControl/>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调酒知识与酒吧服务</w:t>
            </w:r>
          </w:p>
        </w:tc>
        <w:tc>
          <w:tcPr>
            <w:tcW w:w="731" w:type="dxa"/>
            <w:tcBorders>
              <w:top w:val="nil"/>
              <w:left w:val="nil"/>
              <w:bottom w:val="single" w:color="auto" w:sz="4" w:space="0"/>
              <w:right w:val="single" w:color="auto" w:sz="4" w:space="0"/>
            </w:tcBorders>
            <w:vAlign w:val="center"/>
          </w:tcPr>
          <w:p w14:paraId="4EC17A9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76836E2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787BC01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469D10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8B0F68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1AF634B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599E18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7E958C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10EE5A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590EB4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81046B2">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153EE5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7F8E556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6B4EE85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10</w:t>
            </w:r>
          </w:p>
        </w:tc>
        <w:tc>
          <w:tcPr>
            <w:tcW w:w="1859" w:type="dxa"/>
            <w:gridSpan w:val="2"/>
            <w:tcBorders>
              <w:top w:val="nil"/>
              <w:left w:val="single" w:color="auto" w:sz="4" w:space="0"/>
              <w:bottom w:val="single" w:color="auto" w:sz="4" w:space="0"/>
              <w:right w:val="single" w:color="auto" w:sz="4" w:space="0"/>
            </w:tcBorders>
            <w:vAlign w:val="center"/>
          </w:tcPr>
          <w:p w14:paraId="1D452014">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旅游市场营销</w:t>
            </w:r>
          </w:p>
        </w:tc>
        <w:tc>
          <w:tcPr>
            <w:tcW w:w="731" w:type="dxa"/>
            <w:tcBorders>
              <w:top w:val="nil"/>
              <w:left w:val="nil"/>
              <w:bottom w:val="single" w:color="auto" w:sz="4" w:space="0"/>
              <w:right w:val="single" w:color="auto" w:sz="4" w:space="0"/>
            </w:tcBorders>
            <w:vAlign w:val="center"/>
          </w:tcPr>
          <w:p w14:paraId="61953A9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071897A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5164F1A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25A86D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CE801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3BC0BF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A313FE7">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2DF9AD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C23D99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5B937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01637FC">
        <w:tblPrEx>
          <w:tblCellMar>
            <w:top w:w="0" w:type="dxa"/>
            <w:left w:w="108" w:type="dxa"/>
            <w:bottom w:w="0" w:type="dxa"/>
            <w:right w:w="108" w:type="dxa"/>
          </w:tblCellMar>
        </w:tblPrEx>
        <w:trPr>
          <w:trHeight w:val="521" w:hRule="atLeast"/>
          <w:jc w:val="center"/>
        </w:trPr>
        <w:tc>
          <w:tcPr>
            <w:tcW w:w="463" w:type="dxa"/>
            <w:vMerge w:val="continue"/>
            <w:tcBorders>
              <w:left w:val="single" w:color="auto" w:sz="4" w:space="0"/>
              <w:right w:val="single" w:color="auto" w:sz="4" w:space="0"/>
            </w:tcBorders>
            <w:vAlign w:val="center"/>
          </w:tcPr>
          <w:p w14:paraId="6D23044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auto" w:sz="4" w:space="0"/>
              <w:right w:val="nil"/>
            </w:tcBorders>
            <w:vAlign w:val="center"/>
          </w:tcPr>
          <w:p w14:paraId="56B7A99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14:paraId="4FD8D9A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0518EBE1">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252</w:t>
            </w:r>
          </w:p>
        </w:tc>
        <w:tc>
          <w:tcPr>
            <w:tcW w:w="545" w:type="dxa"/>
            <w:tcBorders>
              <w:top w:val="nil"/>
              <w:left w:val="nil"/>
              <w:bottom w:val="single" w:color="auto" w:sz="4" w:space="0"/>
              <w:right w:val="single" w:color="auto" w:sz="4" w:space="0"/>
            </w:tcBorders>
            <w:vAlign w:val="center"/>
          </w:tcPr>
          <w:p w14:paraId="35A362A2">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14</w:t>
            </w:r>
          </w:p>
        </w:tc>
        <w:tc>
          <w:tcPr>
            <w:tcW w:w="635" w:type="dxa"/>
            <w:tcBorders>
              <w:top w:val="nil"/>
              <w:left w:val="single" w:color="auto" w:sz="4" w:space="0"/>
              <w:bottom w:val="single" w:color="auto" w:sz="4" w:space="0"/>
              <w:right w:val="single" w:color="auto" w:sz="4" w:space="0"/>
            </w:tcBorders>
            <w:vAlign w:val="center"/>
          </w:tcPr>
          <w:p w14:paraId="57CD5234">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132</w:t>
            </w:r>
          </w:p>
        </w:tc>
        <w:tc>
          <w:tcPr>
            <w:tcW w:w="625" w:type="dxa"/>
            <w:tcBorders>
              <w:top w:val="nil"/>
              <w:left w:val="nil"/>
              <w:bottom w:val="single" w:color="auto" w:sz="4" w:space="0"/>
              <w:right w:val="single" w:color="auto" w:sz="4" w:space="0"/>
            </w:tcBorders>
            <w:vAlign w:val="center"/>
          </w:tcPr>
          <w:p w14:paraId="197AB43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C539F2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FF6B550">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546485E0">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10</w:t>
            </w:r>
          </w:p>
        </w:tc>
        <w:tc>
          <w:tcPr>
            <w:tcW w:w="688" w:type="dxa"/>
            <w:tcBorders>
              <w:top w:val="nil"/>
              <w:left w:val="nil"/>
              <w:bottom w:val="single" w:color="auto" w:sz="4" w:space="0"/>
              <w:right w:val="single" w:color="auto" w:sz="4" w:space="0"/>
            </w:tcBorders>
            <w:vAlign w:val="center"/>
          </w:tcPr>
          <w:p w14:paraId="4D8A4B14">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9EB45B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EA179C7">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25A9D26B">
        <w:tblPrEx>
          <w:tblCellMar>
            <w:top w:w="0" w:type="dxa"/>
            <w:left w:w="108" w:type="dxa"/>
            <w:bottom w:w="0" w:type="dxa"/>
            <w:right w:w="108" w:type="dxa"/>
          </w:tblCellMar>
        </w:tblPrEx>
        <w:trPr>
          <w:trHeight w:val="307" w:hRule="atLeast"/>
          <w:jc w:val="center"/>
        </w:trPr>
        <w:tc>
          <w:tcPr>
            <w:tcW w:w="463" w:type="dxa"/>
            <w:vMerge w:val="continue"/>
            <w:tcBorders>
              <w:left w:val="single" w:color="auto" w:sz="4" w:space="0"/>
              <w:right w:val="single" w:color="auto" w:sz="4" w:space="0"/>
            </w:tcBorders>
            <w:vAlign w:val="center"/>
          </w:tcPr>
          <w:p w14:paraId="2A6ADCE1">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left w:val="single" w:color="auto" w:sz="4" w:space="0"/>
              <w:right w:val="nil"/>
            </w:tcBorders>
            <w:vAlign w:val="center"/>
          </w:tcPr>
          <w:p w14:paraId="6CCD6A76">
            <w:pPr>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实践性课程</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5F2E95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1853" w:type="dxa"/>
            <w:tcBorders>
              <w:top w:val="single" w:color="auto" w:sz="4" w:space="0"/>
              <w:left w:val="single" w:color="auto" w:sz="4" w:space="0"/>
              <w:bottom w:val="single" w:color="auto" w:sz="4" w:space="0"/>
              <w:right w:val="single" w:color="auto" w:sz="4" w:space="0"/>
            </w:tcBorders>
            <w:vAlign w:val="center"/>
          </w:tcPr>
          <w:p w14:paraId="6D70A5C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职业形象塑造实训</w:t>
            </w:r>
          </w:p>
        </w:tc>
        <w:tc>
          <w:tcPr>
            <w:tcW w:w="731" w:type="dxa"/>
            <w:tcBorders>
              <w:top w:val="nil"/>
              <w:left w:val="nil"/>
              <w:bottom w:val="single" w:color="auto" w:sz="4" w:space="0"/>
              <w:right w:val="single" w:color="auto" w:sz="4" w:space="0"/>
            </w:tcBorders>
            <w:vAlign w:val="center"/>
          </w:tcPr>
          <w:p w14:paraId="1C59FBE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2163722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41353FA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040F3C6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F4A1E9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7413EB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7F22AE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0BEBC3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0556A48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F0EC14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4A6A1F5">
        <w:tblPrEx>
          <w:tblCellMar>
            <w:top w:w="0" w:type="dxa"/>
            <w:left w:w="108" w:type="dxa"/>
            <w:bottom w:w="0" w:type="dxa"/>
            <w:right w:w="108" w:type="dxa"/>
          </w:tblCellMar>
        </w:tblPrEx>
        <w:trPr>
          <w:trHeight w:val="312" w:hRule="atLeast"/>
          <w:jc w:val="center"/>
        </w:trPr>
        <w:tc>
          <w:tcPr>
            <w:tcW w:w="463" w:type="dxa"/>
            <w:vMerge w:val="continue"/>
            <w:tcBorders>
              <w:left w:val="single" w:color="auto" w:sz="4" w:space="0"/>
              <w:right w:val="single" w:color="auto" w:sz="4" w:space="0"/>
            </w:tcBorders>
            <w:vAlign w:val="center"/>
          </w:tcPr>
          <w:p w14:paraId="26150D8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496300F">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FF3977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1853" w:type="dxa"/>
            <w:tcBorders>
              <w:top w:val="single" w:color="auto" w:sz="4" w:space="0"/>
              <w:left w:val="single" w:color="auto" w:sz="4" w:space="0"/>
              <w:bottom w:val="single" w:color="auto" w:sz="4" w:space="0"/>
              <w:right w:val="single" w:color="auto" w:sz="4" w:space="0"/>
            </w:tcBorders>
            <w:vAlign w:val="center"/>
          </w:tcPr>
          <w:p w14:paraId="5B80DFD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酒店服务实训</w:t>
            </w:r>
          </w:p>
        </w:tc>
        <w:tc>
          <w:tcPr>
            <w:tcW w:w="731" w:type="dxa"/>
            <w:tcBorders>
              <w:top w:val="nil"/>
              <w:left w:val="nil"/>
              <w:bottom w:val="single" w:color="auto" w:sz="4" w:space="0"/>
              <w:right w:val="single" w:color="auto" w:sz="4" w:space="0"/>
            </w:tcBorders>
            <w:vAlign w:val="center"/>
          </w:tcPr>
          <w:p w14:paraId="4C7132A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299F7AC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726627E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77D6F36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86D94E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E5AE66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60CB0E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97BD05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3434A68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D4A02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CF14BC5">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FA11DF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1F1F5E5D">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63EEBA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1853" w:type="dxa"/>
            <w:tcBorders>
              <w:top w:val="single" w:color="auto" w:sz="4" w:space="0"/>
              <w:left w:val="single" w:color="auto" w:sz="4" w:space="0"/>
              <w:bottom w:val="single" w:color="auto" w:sz="4" w:space="0"/>
              <w:right w:val="single" w:color="auto" w:sz="4" w:space="0"/>
            </w:tcBorders>
            <w:vAlign w:val="center"/>
          </w:tcPr>
          <w:p w14:paraId="26B45B5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茶叶冲泡与服务实训</w:t>
            </w:r>
          </w:p>
        </w:tc>
        <w:tc>
          <w:tcPr>
            <w:tcW w:w="731" w:type="dxa"/>
            <w:tcBorders>
              <w:top w:val="nil"/>
              <w:left w:val="nil"/>
              <w:bottom w:val="single" w:color="auto" w:sz="4" w:space="0"/>
              <w:right w:val="single" w:color="auto" w:sz="4" w:space="0"/>
            </w:tcBorders>
            <w:vAlign w:val="center"/>
          </w:tcPr>
          <w:p w14:paraId="2D0D34A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2ADD391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181D206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406F59F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27D9B9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49F909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D9B79A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E4AD1A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2337F6A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F7C52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6571DED">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330B55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28D925DF">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4A10BA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4</w:t>
            </w:r>
          </w:p>
        </w:tc>
        <w:tc>
          <w:tcPr>
            <w:tcW w:w="1853" w:type="dxa"/>
            <w:tcBorders>
              <w:top w:val="single" w:color="auto" w:sz="4" w:space="0"/>
              <w:left w:val="single" w:color="auto" w:sz="4" w:space="0"/>
              <w:bottom w:val="single" w:color="auto" w:sz="4" w:space="0"/>
              <w:right w:val="single" w:color="auto" w:sz="4" w:space="0"/>
            </w:tcBorders>
            <w:vAlign w:val="center"/>
          </w:tcPr>
          <w:p w14:paraId="0DC7886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中英文面试技巧实训</w:t>
            </w:r>
          </w:p>
        </w:tc>
        <w:tc>
          <w:tcPr>
            <w:tcW w:w="731" w:type="dxa"/>
            <w:tcBorders>
              <w:top w:val="nil"/>
              <w:left w:val="nil"/>
              <w:bottom w:val="single" w:color="auto" w:sz="4" w:space="0"/>
              <w:right w:val="single" w:color="auto" w:sz="4" w:space="0"/>
            </w:tcBorders>
            <w:vAlign w:val="center"/>
          </w:tcPr>
          <w:p w14:paraId="6A2055E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4BFEF46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73119A9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22811EB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16D30A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FADCC1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43141B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187778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625F2ED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7B3913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D0D061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0EC8D8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E055F1D">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03FB40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5</w:t>
            </w:r>
          </w:p>
        </w:tc>
        <w:tc>
          <w:tcPr>
            <w:tcW w:w="1853" w:type="dxa"/>
            <w:tcBorders>
              <w:top w:val="single" w:color="auto" w:sz="4" w:space="0"/>
              <w:left w:val="single" w:color="auto" w:sz="4" w:space="0"/>
              <w:bottom w:val="single" w:color="auto" w:sz="4" w:space="0"/>
              <w:right w:val="single" w:color="auto" w:sz="4" w:space="0"/>
            </w:tcBorders>
            <w:vAlign w:val="center"/>
          </w:tcPr>
          <w:p w14:paraId="4DF75F9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民航旅客地面服务</w:t>
            </w:r>
          </w:p>
          <w:p w14:paraId="405E9D9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实训</w:t>
            </w:r>
          </w:p>
        </w:tc>
        <w:tc>
          <w:tcPr>
            <w:tcW w:w="731" w:type="dxa"/>
            <w:tcBorders>
              <w:top w:val="nil"/>
              <w:left w:val="nil"/>
              <w:bottom w:val="single" w:color="auto" w:sz="4" w:space="0"/>
              <w:right w:val="single" w:color="auto" w:sz="4" w:space="0"/>
            </w:tcBorders>
            <w:vAlign w:val="center"/>
          </w:tcPr>
          <w:p w14:paraId="0F5F46B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0C0BD55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5F31A75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658F0E7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7ACD61B">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90540F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3FB379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A8538F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4DA3AE8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05F52C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9015E8C">
        <w:tblPrEx>
          <w:tblCellMar>
            <w:top w:w="0" w:type="dxa"/>
            <w:left w:w="108" w:type="dxa"/>
            <w:bottom w:w="0" w:type="dxa"/>
            <w:right w:w="108" w:type="dxa"/>
          </w:tblCellMar>
        </w:tblPrEx>
        <w:trPr>
          <w:trHeight w:val="305" w:hRule="atLeast"/>
          <w:jc w:val="center"/>
        </w:trPr>
        <w:tc>
          <w:tcPr>
            <w:tcW w:w="463" w:type="dxa"/>
            <w:vMerge w:val="continue"/>
            <w:tcBorders>
              <w:left w:val="single" w:color="auto" w:sz="4" w:space="0"/>
              <w:right w:val="single" w:color="auto" w:sz="4" w:space="0"/>
            </w:tcBorders>
            <w:vAlign w:val="center"/>
          </w:tcPr>
          <w:p w14:paraId="420CD42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2A0FB2E9">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9966BB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3" w:type="dxa"/>
            <w:tcBorders>
              <w:top w:val="single" w:color="auto" w:sz="4" w:space="0"/>
              <w:left w:val="single" w:color="auto" w:sz="4" w:space="0"/>
              <w:bottom w:val="single" w:color="auto" w:sz="4" w:space="0"/>
              <w:right w:val="single" w:color="auto" w:sz="4" w:space="0"/>
            </w:tcBorders>
            <w:vAlign w:val="center"/>
          </w:tcPr>
          <w:p w14:paraId="0B1BE34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导游服务技能实训</w:t>
            </w:r>
          </w:p>
        </w:tc>
        <w:tc>
          <w:tcPr>
            <w:tcW w:w="731" w:type="dxa"/>
            <w:tcBorders>
              <w:top w:val="nil"/>
              <w:left w:val="nil"/>
              <w:bottom w:val="single" w:color="auto" w:sz="4" w:space="0"/>
              <w:right w:val="single" w:color="auto" w:sz="4" w:space="0"/>
            </w:tcBorders>
            <w:vAlign w:val="center"/>
          </w:tcPr>
          <w:p w14:paraId="6B6C9CD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475E31A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34F90E9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3249D96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9C1AD4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36C44B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7800B0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A402FC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440491D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DC120C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43DD3E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55DC01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1DF1430F">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2C45D02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w:t>
            </w:r>
          </w:p>
        </w:tc>
        <w:tc>
          <w:tcPr>
            <w:tcW w:w="1853" w:type="dxa"/>
            <w:tcBorders>
              <w:top w:val="single" w:color="auto" w:sz="4" w:space="0"/>
              <w:left w:val="single" w:color="auto" w:sz="4" w:space="0"/>
              <w:bottom w:val="single" w:color="auto" w:sz="4" w:space="0"/>
              <w:right w:val="single" w:color="auto" w:sz="4" w:space="0"/>
            </w:tcBorders>
            <w:vAlign w:val="center"/>
          </w:tcPr>
          <w:p w14:paraId="7566D8D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岗位实习</w:t>
            </w:r>
          </w:p>
        </w:tc>
        <w:tc>
          <w:tcPr>
            <w:tcW w:w="731" w:type="dxa"/>
            <w:tcBorders>
              <w:top w:val="nil"/>
              <w:left w:val="nil"/>
              <w:bottom w:val="single" w:color="auto" w:sz="4" w:space="0"/>
              <w:right w:val="single" w:color="auto" w:sz="4" w:space="0"/>
            </w:tcBorders>
            <w:vAlign w:val="center"/>
          </w:tcPr>
          <w:p w14:paraId="49F26E8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600</w:t>
            </w:r>
          </w:p>
        </w:tc>
        <w:tc>
          <w:tcPr>
            <w:tcW w:w="545" w:type="dxa"/>
            <w:tcBorders>
              <w:top w:val="nil"/>
              <w:left w:val="nil"/>
              <w:bottom w:val="single" w:color="auto" w:sz="4" w:space="0"/>
              <w:right w:val="single" w:color="auto" w:sz="4" w:space="0"/>
            </w:tcBorders>
            <w:vAlign w:val="center"/>
          </w:tcPr>
          <w:p w14:paraId="08171C4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w:t>
            </w:r>
          </w:p>
        </w:tc>
        <w:tc>
          <w:tcPr>
            <w:tcW w:w="635" w:type="dxa"/>
            <w:tcBorders>
              <w:top w:val="nil"/>
              <w:left w:val="single" w:color="auto" w:sz="4" w:space="0"/>
              <w:bottom w:val="single" w:color="auto" w:sz="4" w:space="0"/>
              <w:right w:val="single" w:color="auto" w:sz="4" w:space="0"/>
            </w:tcBorders>
            <w:vAlign w:val="center"/>
          </w:tcPr>
          <w:p w14:paraId="0781BE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600</w:t>
            </w:r>
          </w:p>
        </w:tc>
        <w:tc>
          <w:tcPr>
            <w:tcW w:w="625" w:type="dxa"/>
            <w:tcBorders>
              <w:top w:val="nil"/>
              <w:left w:val="nil"/>
              <w:bottom w:val="single" w:color="auto" w:sz="4" w:space="0"/>
              <w:right w:val="single" w:color="auto" w:sz="4" w:space="0"/>
            </w:tcBorders>
            <w:vAlign w:val="center"/>
          </w:tcPr>
          <w:p w14:paraId="4FAA609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797E9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469FED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7DF76C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76FC3D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86EE6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20周</w:t>
            </w:r>
          </w:p>
        </w:tc>
        <w:tc>
          <w:tcPr>
            <w:tcW w:w="494" w:type="dxa"/>
            <w:tcBorders>
              <w:top w:val="nil"/>
              <w:left w:val="nil"/>
              <w:bottom w:val="single" w:color="auto" w:sz="4" w:space="0"/>
              <w:right w:val="single" w:color="auto" w:sz="4" w:space="0"/>
            </w:tcBorders>
          </w:tcPr>
          <w:p w14:paraId="47D17F0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EAAD2F7">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bottom w:val="single" w:color="auto" w:sz="4" w:space="0"/>
              <w:right w:val="single" w:color="auto" w:sz="4" w:space="0"/>
            </w:tcBorders>
            <w:vAlign w:val="center"/>
          </w:tcPr>
          <w:p w14:paraId="221F284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000000" w:sz="4" w:space="0"/>
              <w:right w:val="nil"/>
            </w:tcBorders>
            <w:vAlign w:val="center"/>
          </w:tcPr>
          <w:p w14:paraId="5E57E881">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14:paraId="12A454A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总学时</w:t>
            </w:r>
          </w:p>
        </w:tc>
        <w:tc>
          <w:tcPr>
            <w:tcW w:w="731" w:type="dxa"/>
            <w:tcBorders>
              <w:top w:val="nil"/>
              <w:left w:val="nil"/>
              <w:bottom w:val="single" w:color="auto" w:sz="4" w:space="0"/>
              <w:right w:val="single" w:color="auto" w:sz="4" w:space="0"/>
            </w:tcBorders>
            <w:vAlign w:val="center"/>
          </w:tcPr>
          <w:p w14:paraId="34AF1E9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r>
              <w:rPr>
                <w:rFonts w:ascii="仿宋_GB2312" w:hAnsi="仿宋_GB2312" w:eastAsia="仿宋_GB2312" w:cs="仿宋_GB2312"/>
                <w:color w:val="000000" w:themeColor="text1"/>
                <w:kern w:val="0"/>
                <w:sz w:val="18"/>
                <w:szCs w:val="18"/>
                <w14:textFill>
                  <w14:solidFill>
                    <w14:schemeClr w14:val="tx1"/>
                  </w14:solidFill>
                </w14:textFill>
              </w:rPr>
              <w:t>300</w:t>
            </w:r>
          </w:p>
        </w:tc>
        <w:tc>
          <w:tcPr>
            <w:tcW w:w="545" w:type="dxa"/>
            <w:tcBorders>
              <w:top w:val="nil"/>
              <w:left w:val="nil"/>
              <w:bottom w:val="single" w:color="auto" w:sz="4" w:space="0"/>
              <w:right w:val="single" w:color="auto" w:sz="4" w:space="0"/>
            </w:tcBorders>
          </w:tcPr>
          <w:p w14:paraId="46344A8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174</w:t>
            </w:r>
          </w:p>
        </w:tc>
        <w:tc>
          <w:tcPr>
            <w:tcW w:w="635" w:type="dxa"/>
            <w:tcBorders>
              <w:top w:val="nil"/>
              <w:left w:val="single" w:color="auto" w:sz="4" w:space="0"/>
              <w:bottom w:val="single" w:color="auto" w:sz="4" w:space="0"/>
              <w:right w:val="single" w:color="auto" w:sz="4" w:space="0"/>
            </w:tcBorders>
            <w:vAlign w:val="center"/>
          </w:tcPr>
          <w:p w14:paraId="67DF3CC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1650</w:t>
            </w:r>
          </w:p>
        </w:tc>
        <w:tc>
          <w:tcPr>
            <w:tcW w:w="625" w:type="dxa"/>
            <w:tcBorders>
              <w:top w:val="nil"/>
              <w:left w:val="nil"/>
              <w:bottom w:val="single" w:color="auto" w:sz="4" w:space="0"/>
              <w:right w:val="single" w:color="auto" w:sz="4" w:space="0"/>
            </w:tcBorders>
            <w:vAlign w:val="center"/>
          </w:tcPr>
          <w:p w14:paraId="6D19334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0DB6C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B2C574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A9BA4D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4BD27C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F6D3C3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34245C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9F28BBE">
        <w:tblPrEx>
          <w:tblCellMar>
            <w:top w:w="0" w:type="dxa"/>
            <w:left w:w="108" w:type="dxa"/>
            <w:bottom w:w="0" w:type="dxa"/>
            <w:right w:w="108" w:type="dxa"/>
          </w:tblCellMar>
        </w:tblPrEx>
        <w:trPr>
          <w:trHeight w:val="271" w:hRule="atLeast"/>
          <w:jc w:val="center"/>
        </w:trPr>
        <w:tc>
          <w:tcPr>
            <w:tcW w:w="889" w:type="dxa"/>
            <w:gridSpan w:val="2"/>
            <w:vMerge w:val="restart"/>
            <w:tcBorders>
              <w:top w:val="nil"/>
              <w:left w:val="single" w:color="auto" w:sz="4" w:space="0"/>
              <w:right w:val="single" w:color="auto" w:sz="4" w:space="0"/>
            </w:tcBorders>
            <w:vAlign w:val="center"/>
          </w:tcPr>
          <w:p w14:paraId="1752E7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综合素养课程</w:t>
            </w:r>
          </w:p>
        </w:tc>
        <w:tc>
          <w:tcPr>
            <w:tcW w:w="1134" w:type="dxa"/>
            <w:gridSpan w:val="2"/>
            <w:tcBorders>
              <w:top w:val="nil"/>
              <w:left w:val="nil"/>
              <w:bottom w:val="single" w:color="auto" w:sz="4" w:space="0"/>
              <w:right w:val="nil"/>
            </w:tcBorders>
            <w:vAlign w:val="center"/>
          </w:tcPr>
          <w:p w14:paraId="6B16E5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single" w:color="auto" w:sz="4" w:space="0"/>
            </w:tcBorders>
            <w:vAlign w:val="center"/>
          </w:tcPr>
          <w:p w14:paraId="6A073ED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入学教育与军训</w:t>
            </w:r>
          </w:p>
        </w:tc>
        <w:tc>
          <w:tcPr>
            <w:tcW w:w="731" w:type="dxa"/>
            <w:tcBorders>
              <w:top w:val="nil"/>
              <w:left w:val="nil"/>
              <w:bottom w:val="single" w:color="auto" w:sz="4" w:space="0"/>
              <w:right w:val="single" w:color="auto" w:sz="4" w:space="0"/>
            </w:tcBorders>
            <w:vAlign w:val="center"/>
          </w:tcPr>
          <w:p w14:paraId="77657EE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6BD749B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560284F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3038A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2周</w:t>
            </w:r>
          </w:p>
        </w:tc>
        <w:tc>
          <w:tcPr>
            <w:tcW w:w="651" w:type="dxa"/>
            <w:tcBorders>
              <w:top w:val="nil"/>
              <w:left w:val="nil"/>
              <w:bottom w:val="single" w:color="auto" w:sz="4" w:space="0"/>
              <w:right w:val="single" w:color="auto" w:sz="4" w:space="0"/>
            </w:tcBorders>
            <w:vAlign w:val="center"/>
          </w:tcPr>
          <w:p w14:paraId="45C76C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0C8257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0573E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44C4E6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FCFE0C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AA6BC9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78CD0DE">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32E4BD1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E75426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561AF52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社会调查与实践</w:t>
            </w:r>
          </w:p>
        </w:tc>
        <w:tc>
          <w:tcPr>
            <w:tcW w:w="731" w:type="dxa"/>
            <w:tcBorders>
              <w:top w:val="nil"/>
              <w:left w:val="nil"/>
              <w:bottom w:val="single" w:color="auto" w:sz="4" w:space="0"/>
              <w:right w:val="single" w:color="auto" w:sz="4" w:space="0"/>
            </w:tcBorders>
            <w:vAlign w:val="center"/>
          </w:tcPr>
          <w:p w14:paraId="63C35AD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4B9B2FC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3A2D22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9F38F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915865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24" w:type="dxa"/>
            <w:tcBorders>
              <w:top w:val="nil"/>
              <w:left w:val="nil"/>
              <w:bottom w:val="single" w:color="auto" w:sz="4" w:space="0"/>
              <w:right w:val="single" w:color="auto" w:sz="4" w:space="0"/>
            </w:tcBorders>
            <w:vAlign w:val="center"/>
          </w:tcPr>
          <w:p w14:paraId="70E6930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41" w:type="dxa"/>
            <w:tcBorders>
              <w:top w:val="nil"/>
              <w:left w:val="nil"/>
              <w:bottom w:val="single" w:color="auto" w:sz="4" w:space="0"/>
              <w:right w:val="single" w:color="auto" w:sz="4" w:space="0"/>
            </w:tcBorders>
            <w:vAlign w:val="center"/>
          </w:tcPr>
          <w:p w14:paraId="7A57FD1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88" w:type="dxa"/>
            <w:tcBorders>
              <w:top w:val="nil"/>
              <w:left w:val="nil"/>
              <w:bottom w:val="single" w:color="auto" w:sz="4" w:space="0"/>
              <w:right w:val="single" w:color="auto" w:sz="4" w:space="0"/>
            </w:tcBorders>
            <w:vAlign w:val="center"/>
          </w:tcPr>
          <w:p w14:paraId="37765FDA">
            <w:pPr>
              <w:widowControl/>
              <w:jc w:val="center"/>
              <w:rPr>
                <w:rFonts w:ascii="仿宋_GB2312" w:hAnsi="仿宋_GB2312" w:eastAsia="仿宋_GB2312" w:cs="仿宋_GB2312"/>
                <w:color w:val="000000" w:themeColor="text1"/>
                <w:kern w:val="0"/>
                <w:sz w:val="15"/>
                <w:szCs w:val="15"/>
                <w14:textFill>
                  <w14:solidFill>
                    <w14:schemeClr w14:val="tx1"/>
                  </w14:solidFill>
                </w14:textFill>
              </w:rPr>
            </w:pPr>
            <w:r>
              <w:rPr>
                <w:rFonts w:ascii="仿宋_GB2312" w:hAnsi="仿宋_GB2312" w:eastAsia="仿宋_GB2312" w:cs="仿宋_GB2312"/>
                <w:color w:val="000000" w:themeColor="text1"/>
                <w:kern w:val="0"/>
                <w:sz w:val="15"/>
                <w:szCs w:val="15"/>
                <w14:textFill>
                  <w14:solidFill>
                    <w14:schemeClr w14:val="tx1"/>
                  </w14:solidFill>
                </w14:textFill>
              </w:rPr>
              <w:t>1</w:t>
            </w:r>
            <w:r>
              <w:rPr>
                <w:rFonts w:hint="eastAsia" w:ascii="仿宋_GB2312" w:hAnsi="仿宋_GB2312" w:eastAsia="仿宋_GB2312" w:cs="仿宋_GB2312"/>
                <w:color w:val="000000" w:themeColor="text1"/>
                <w:kern w:val="0"/>
                <w:sz w:val="15"/>
                <w:szCs w:val="15"/>
                <w14:textFill>
                  <w14:solidFill>
                    <w14:schemeClr w14:val="tx1"/>
                  </w14:solidFill>
                </w14:textFill>
              </w:rPr>
              <w:t>周</w:t>
            </w:r>
          </w:p>
        </w:tc>
        <w:tc>
          <w:tcPr>
            <w:tcW w:w="568" w:type="dxa"/>
            <w:tcBorders>
              <w:top w:val="nil"/>
              <w:left w:val="nil"/>
              <w:bottom w:val="single" w:color="auto" w:sz="4" w:space="0"/>
              <w:right w:val="single" w:color="auto" w:sz="4" w:space="0"/>
            </w:tcBorders>
            <w:vAlign w:val="center"/>
          </w:tcPr>
          <w:p w14:paraId="2850C5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425F65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2B516F1">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4209775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7D76596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643EFCE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就业指导</w:t>
            </w:r>
          </w:p>
        </w:tc>
        <w:tc>
          <w:tcPr>
            <w:tcW w:w="731" w:type="dxa"/>
            <w:tcBorders>
              <w:top w:val="nil"/>
              <w:left w:val="nil"/>
              <w:bottom w:val="single" w:color="auto" w:sz="4" w:space="0"/>
              <w:right w:val="single" w:color="auto" w:sz="4" w:space="0"/>
            </w:tcBorders>
            <w:vAlign w:val="center"/>
          </w:tcPr>
          <w:p w14:paraId="19BBA69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598386B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5BB8BC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AA0A81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6F664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570422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E54F29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73CF04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D74D0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494" w:type="dxa"/>
            <w:tcBorders>
              <w:top w:val="nil"/>
              <w:left w:val="nil"/>
              <w:bottom w:val="single" w:color="auto" w:sz="4" w:space="0"/>
              <w:right w:val="single" w:color="auto" w:sz="4" w:space="0"/>
            </w:tcBorders>
          </w:tcPr>
          <w:p w14:paraId="2C6FA2CF">
            <w:pPr>
              <w:widowControl/>
              <w:jc w:val="center"/>
              <w:rPr>
                <w:rFonts w:ascii="仿宋_GB2312" w:hAnsi="仿宋_GB2312" w:eastAsia="仿宋_GB2312" w:cs="仿宋_GB2312"/>
                <w:color w:val="000000" w:themeColor="text1"/>
                <w:szCs w:val="21"/>
                <w14:textFill>
                  <w14:solidFill>
                    <w14:schemeClr w14:val="tx1"/>
                  </w14:solidFill>
                </w14:textFill>
              </w:rPr>
            </w:pPr>
          </w:p>
        </w:tc>
      </w:tr>
      <w:tr w14:paraId="4C38A0AA">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68327BE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70437C0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nil"/>
              <w:left w:val="single" w:color="auto" w:sz="4" w:space="0"/>
              <w:bottom w:val="single" w:color="auto" w:sz="4" w:space="0"/>
              <w:right w:val="single" w:color="auto" w:sz="4" w:space="0"/>
            </w:tcBorders>
            <w:vAlign w:val="center"/>
          </w:tcPr>
          <w:p w14:paraId="70FCE0E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毕业教育</w:t>
            </w:r>
          </w:p>
        </w:tc>
        <w:tc>
          <w:tcPr>
            <w:tcW w:w="731" w:type="dxa"/>
            <w:tcBorders>
              <w:top w:val="nil"/>
              <w:left w:val="nil"/>
              <w:bottom w:val="single" w:color="auto" w:sz="4" w:space="0"/>
              <w:right w:val="single" w:color="auto" w:sz="4" w:space="0"/>
            </w:tcBorders>
            <w:vAlign w:val="center"/>
          </w:tcPr>
          <w:p w14:paraId="0B99AF9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1171E10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515C8E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E8E7A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A29B10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0E1B54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E19E79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2BA0CC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34667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494" w:type="dxa"/>
            <w:tcBorders>
              <w:top w:val="nil"/>
              <w:left w:val="nil"/>
              <w:bottom w:val="single" w:color="auto" w:sz="4" w:space="0"/>
              <w:right w:val="single" w:color="auto" w:sz="4" w:space="0"/>
            </w:tcBorders>
          </w:tcPr>
          <w:p w14:paraId="32E9174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78FD125">
        <w:tblPrEx>
          <w:tblCellMar>
            <w:top w:w="0" w:type="dxa"/>
            <w:left w:w="108" w:type="dxa"/>
            <w:bottom w:w="0" w:type="dxa"/>
            <w:right w:w="108" w:type="dxa"/>
          </w:tblCellMar>
        </w:tblPrEx>
        <w:trPr>
          <w:trHeight w:val="407" w:hRule="atLeast"/>
          <w:jc w:val="center"/>
        </w:trPr>
        <w:tc>
          <w:tcPr>
            <w:tcW w:w="889" w:type="dxa"/>
            <w:gridSpan w:val="2"/>
            <w:vMerge w:val="continue"/>
            <w:tcBorders>
              <w:left w:val="single" w:color="auto" w:sz="4" w:space="0"/>
              <w:bottom w:val="single" w:color="auto" w:sz="4" w:space="0"/>
              <w:right w:val="single" w:color="auto" w:sz="4" w:space="0"/>
            </w:tcBorders>
            <w:vAlign w:val="center"/>
          </w:tcPr>
          <w:p w14:paraId="7F16DA4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763636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小计（占总课时比例%）</w:t>
            </w:r>
          </w:p>
        </w:tc>
        <w:tc>
          <w:tcPr>
            <w:tcW w:w="731" w:type="dxa"/>
            <w:tcBorders>
              <w:top w:val="nil"/>
              <w:left w:val="nil"/>
              <w:bottom w:val="single" w:color="auto" w:sz="4" w:space="0"/>
              <w:right w:val="single" w:color="auto" w:sz="4" w:space="0"/>
            </w:tcBorders>
            <w:vAlign w:val="center"/>
          </w:tcPr>
          <w:p w14:paraId="30803E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45" w:type="dxa"/>
            <w:tcBorders>
              <w:top w:val="nil"/>
              <w:left w:val="nil"/>
              <w:bottom w:val="single" w:color="auto" w:sz="4" w:space="0"/>
              <w:right w:val="single" w:color="auto" w:sz="4" w:space="0"/>
            </w:tcBorders>
          </w:tcPr>
          <w:p w14:paraId="5BD724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4A7044B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BEC24A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21DC2F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733AC2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26D5D4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E77DA7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A4563A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D290C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4EB7F4A">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4F9EBBB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周学时及学分合计</w:t>
            </w:r>
          </w:p>
        </w:tc>
        <w:tc>
          <w:tcPr>
            <w:tcW w:w="731" w:type="dxa"/>
            <w:tcBorders>
              <w:top w:val="nil"/>
              <w:left w:val="nil"/>
              <w:bottom w:val="single" w:color="auto" w:sz="4" w:space="0"/>
              <w:right w:val="single" w:color="auto" w:sz="4" w:space="0"/>
            </w:tcBorders>
            <w:vAlign w:val="center"/>
          </w:tcPr>
          <w:p w14:paraId="4D307C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45" w:type="dxa"/>
            <w:tcBorders>
              <w:top w:val="nil"/>
              <w:left w:val="nil"/>
              <w:bottom w:val="single" w:color="auto" w:sz="4" w:space="0"/>
              <w:right w:val="single" w:color="auto" w:sz="4" w:space="0"/>
            </w:tcBorders>
          </w:tcPr>
          <w:p w14:paraId="233EC93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3C2989D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E61264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1BE8F2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B891E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4730E4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B452F8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D1EB74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247F30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032A2B60">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0EB9037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证书学分</w:t>
            </w:r>
          </w:p>
        </w:tc>
        <w:tc>
          <w:tcPr>
            <w:tcW w:w="5708" w:type="dxa"/>
            <w:gridSpan w:val="9"/>
            <w:tcBorders>
              <w:top w:val="single" w:color="auto" w:sz="4" w:space="0"/>
              <w:left w:val="nil"/>
              <w:bottom w:val="single" w:color="auto" w:sz="4" w:space="0"/>
              <w:right w:val="single" w:color="auto" w:sz="4" w:space="0"/>
            </w:tcBorders>
          </w:tcPr>
          <w:p w14:paraId="3C7EC7C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494" w:type="dxa"/>
            <w:tcBorders>
              <w:top w:val="single" w:color="auto" w:sz="4" w:space="0"/>
              <w:left w:val="nil"/>
              <w:bottom w:val="single" w:color="auto" w:sz="4" w:space="0"/>
              <w:right w:val="single" w:color="auto" w:sz="4" w:space="0"/>
            </w:tcBorders>
          </w:tcPr>
          <w:p w14:paraId="33407EF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52D677D">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69693B4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综合素养学分</w:t>
            </w:r>
          </w:p>
        </w:tc>
        <w:tc>
          <w:tcPr>
            <w:tcW w:w="5708" w:type="dxa"/>
            <w:gridSpan w:val="9"/>
            <w:tcBorders>
              <w:top w:val="single" w:color="auto" w:sz="4" w:space="0"/>
              <w:left w:val="nil"/>
              <w:bottom w:val="single" w:color="auto" w:sz="4" w:space="0"/>
              <w:right w:val="single" w:color="auto" w:sz="4" w:space="0"/>
            </w:tcBorders>
          </w:tcPr>
          <w:p w14:paraId="2F5E6D6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12</w:t>
            </w:r>
          </w:p>
        </w:tc>
        <w:tc>
          <w:tcPr>
            <w:tcW w:w="494" w:type="dxa"/>
            <w:tcBorders>
              <w:top w:val="single" w:color="auto" w:sz="4" w:space="0"/>
              <w:left w:val="nil"/>
              <w:bottom w:val="single" w:color="auto" w:sz="4" w:space="0"/>
              <w:right w:val="single" w:color="auto" w:sz="4" w:space="0"/>
            </w:tcBorders>
          </w:tcPr>
          <w:p w14:paraId="444EA3E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235314F">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30553BD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总学时</w:t>
            </w:r>
          </w:p>
        </w:tc>
        <w:tc>
          <w:tcPr>
            <w:tcW w:w="5708" w:type="dxa"/>
            <w:gridSpan w:val="9"/>
            <w:tcBorders>
              <w:top w:val="single" w:color="auto" w:sz="4" w:space="0"/>
              <w:left w:val="nil"/>
              <w:bottom w:val="single" w:color="auto" w:sz="4" w:space="0"/>
              <w:right w:val="single" w:color="auto" w:sz="4" w:space="0"/>
            </w:tcBorders>
          </w:tcPr>
          <w:p w14:paraId="219F708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3300</w:t>
            </w:r>
          </w:p>
        </w:tc>
        <w:tc>
          <w:tcPr>
            <w:tcW w:w="494" w:type="dxa"/>
            <w:tcBorders>
              <w:top w:val="single" w:color="auto" w:sz="4" w:space="0"/>
              <w:left w:val="nil"/>
              <w:bottom w:val="single" w:color="auto" w:sz="4" w:space="0"/>
              <w:right w:val="single" w:color="auto" w:sz="4" w:space="0"/>
            </w:tcBorders>
          </w:tcPr>
          <w:p w14:paraId="7E4122D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396F5AB">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7916552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总学分</w:t>
            </w:r>
          </w:p>
        </w:tc>
        <w:tc>
          <w:tcPr>
            <w:tcW w:w="5708" w:type="dxa"/>
            <w:gridSpan w:val="9"/>
            <w:tcBorders>
              <w:top w:val="single" w:color="auto" w:sz="4" w:space="0"/>
              <w:left w:val="nil"/>
              <w:bottom w:val="single" w:color="auto" w:sz="4" w:space="0"/>
              <w:right w:val="single" w:color="auto" w:sz="4" w:space="0"/>
            </w:tcBorders>
          </w:tcPr>
          <w:p w14:paraId="11814BA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186</w:t>
            </w:r>
          </w:p>
        </w:tc>
        <w:tc>
          <w:tcPr>
            <w:tcW w:w="494" w:type="dxa"/>
            <w:tcBorders>
              <w:top w:val="single" w:color="auto" w:sz="4" w:space="0"/>
              <w:left w:val="nil"/>
              <w:bottom w:val="single" w:color="auto" w:sz="4" w:space="0"/>
              <w:right w:val="single" w:color="auto" w:sz="4" w:space="0"/>
            </w:tcBorders>
          </w:tcPr>
          <w:p w14:paraId="012C65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bl>
    <w:p w14:paraId="5985CD4D">
      <w:pPr>
        <w:ind w:left="704" w:leftChars="164" w:hanging="360" w:hangingChars="200"/>
        <w:rPr>
          <w:color w:val="000000" w:themeColor="text1"/>
          <w:sz w:val="18"/>
          <w:szCs w:val="18"/>
          <w14:textFill>
            <w14:solidFill>
              <w14:schemeClr w14:val="tx1"/>
            </w14:solidFill>
          </w14:textFill>
        </w:rPr>
      </w:pPr>
      <w:bookmarkStart w:id="24" w:name="_Toc530755382"/>
      <w:r>
        <w:rPr>
          <w:rFonts w:hint="eastAsia"/>
          <w:color w:val="000000" w:themeColor="text1"/>
          <w:sz w:val="18"/>
          <w:szCs w:val="18"/>
          <w14:textFill>
            <w14:solidFill>
              <w14:schemeClr w14:val="tx1"/>
            </w14:solidFill>
          </w14:textFill>
        </w:rPr>
        <w:t>说明：</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 xml:space="preserve"> 综合素养课程只计学分，不计学时，相关任务利用教学周数1</w:t>
      </w:r>
      <w:r>
        <w:rPr>
          <w:color w:val="000000" w:themeColor="text1"/>
          <w:sz w:val="18"/>
          <w:szCs w:val="18"/>
          <w14:textFill>
            <w14:solidFill>
              <w14:schemeClr w14:val="tx1"/>
            </w14:solidFill>
          </w14:textFill>
        </w:rPr>
        <w:t>8周以外的时间完成。</w:t>
      </w:r>
    </w:p>
    <w:p w14:paraId="69A211D1">
      <w:pPr>
        <w:ind w:left="764" w:leftChars="364"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w:t>
      </w:r>
      <w:r>
        <w:rPr>
          <w:rFonts w:hint="eastAsia" w:cs="宋体" w:asciiTheme="minorEastAsia" w:hAnsiTheme="minor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表示考试，其余为考查。</w:t>
      </w:r>
      <w:bookmarkEnd w:id="24"/>
      <w:bookmarkStart w:id="25" w:name="_Toc117938452"/>
      <w:bookmarkStart w:id="26" w:name="_Toc135493328"/>
      <w:bookmarkStart w:id="27" w:name="_Toc109224857"/>
    </w:p>
    <w:bookmarkEnd w:id="25"/>
    <w:bookmarkEnd w:id="26"/>
    <w:bookmarkEnd w:id="27"/>
    <w:p w14:paraId="3A30CEDB">
      <w:pPr>
        <w:ind w:firstLine="480" w:firstLineChars="200"/>
        <w:rPr>
          <w:rFonts w:hint="eastAsia" w:ascii="黑体" w:hAnsi="黑体" w:eastAsia="黑体" w:cs="黑体"/>
          <w:bCs/>
          <w:color w:val="000000" w:themeColor="text1"/>
          <w:sz w:val="24"/>
          <w:szCs w:val="21"/>
          <w14:textFill>
            <w14:solidFill>
              <w14:schemeClr w14:val="tx1"/>
            </w14:solidFill>
          </w14:textFill>
        </w:rPr>
      </w:pPr>
      <w:r>
        <w:rPr>
          <w:rFonts w:hint="eastAsia" w:ascii="黑体" w:hAnsi="黑体" w:eastAsia="黑体" w:cs="黑体"/>
          <w:bCs/>
          <w:color w:val="000000" w:themeColor="text1"/>
          <w:sz w:val="24"/>
          <w:szCs w:val="21"/>
          <w14:textFill>
            <w14:solidFill>
              <w14:schemeClr w14:val="tx1"/>
            </w14:solidFill>
          </w14:textFill>
        </w:rPr>
        <w:t>八、实施保障</w:t>
      </w:r>
    </w:p>
    <w:p w14:paraId="320488CC">
      <w:p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（一）师资队伍</w:t>
      </w:r>
    </w:p>
    <w:p w14:paraId="64D52E77">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bookmarkStart w:id="28" w:name="_Toc109224863"/>
      <w:bookmarkStart w:id="29" w:name="_Toc117938458"/>
      <w:bookmarkStart w:id="30" w:name="_Toc70669116"/>
      <w:bookmarkStart w:id="31" w:name="_Toc135493334"/>
      <w:r>
        <w:rPr>
          <w:rFonts w:hint="eastAsia" w:ascii="仿宋_GB2312" w:hAnsi="Times New Roman" w:eastAsia="仿宋_GB2312" w:cs="Times New Roman"/>
          <w:color w:val="000000" w:themeColor="text1"/>
          <w:sz w:val="24"/>
          <w:szCs w:val="24"/>
          <w14:textFill>
            <w14:solidFill>
              <w14:schemeClr w14:val="tx1"/>
            </w14:solidFill>
          </w14:textFill>
        </w:rPr>
        <w:t>按照“四有好老师”“四个相统一”“四个引路人”的要求建设</w:t>
      </w:r>
      <w:r>
        <w:rPr>
          <w:rFonts w:hint="eastAsia" w:ascii="仿宋_GB2312" w:hAnsi="Times New Roman" w:eastAsia="仿宋_GB2312" w:cs="Times New Roman"/>
          <w:color w:val="000000" w:themeColor="text1"/>
          <w:sz w:val="24"/>
          <w:szCs w:val="24"/>
          <w:lang w:eastAsia="zh-CN"/>
          <w14:textFill>
            <w14:solidFill>
              <w14:schemeClr w14:val="tx1"/>
            </w14:solidFill>
          </w14:textFill>
        </w:rPr>
        <w:t>了</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专业教师队伍，将师德师风作为师资队伍建设的第一标准。</w:t>
      </w:r>
    </w:p>
    <w:p w14:paraId="345C9C10">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2" w:name="_Toc109224858"/>
      <w:bookmarkStart w:id="33" w:name="_Toc117938453"/>
      <w:bookmarkStart w:id="34" w:name="_Toc135493329"/>
      <w:r>
        <w:rPr>
          <w:rFonts w:hint="eastAsia" w:ascii="仿宋_GB2312" w:hAnsi="Times New Roman" w:eastAsia="仿宋_GB2312" w:cs="Times New Roman"/>
          <w:color w:val="000000" w:themeColor="text1"/>
          <w:sz w:val="24"/>
          <w:szCs w:val="24"/>
          <w14:textFill>
            <w14:solidFill>
              <w14:schemeClr w14:val="tx1"/>
            </w14:solidFill>
          </w14:textFill>
        </w:rPr>
        <w:t>1.队伍结构</w:t>
      </w:r>
      <w:bookmarkEnd w:id="32"/>
      <w:bookmarkEnd w:id="33"/>
      <w:bookmarkEnd w:id="34"/>
    </w:p>
    <w:p w14:paraId="2C480DD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为满足专业教学计划实施要求，按照新老互带、专兼结合的方式，建设了一支理论水平扎实、</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专业技能</w:t>
      </w:r>
      <w:r>
        <w:rPr>
          <w:rFonts w:hint="eastAsia" w:ascii="仿宋_GB2312" w:hAnsi="Times New Roman" w:eastAsia="仿宋_GB2312" w:cs="Times New Roman"/>
          <w:color w:val="000000" w:themeColor="text1"/>
          <w:sz w:val="24"/>
          <w:szCs w:val="24"/>
          <w14:textFill>
            <w14:solidFill>
              <w14:schemeClr w14:val="tx1"/>
            </w14:solidFill>
          </w14:textFill>
        </w:rPr>
        <w:t>强的双师型教师队伍，从聘请、引进和内培三个方面对教师队伍进行充实和建设。现有校内专职教师</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4</w:t>
      </w:r>
      <w:r>
        <w:rPr>
          <w:rFonts w:hint="eastAsia" w:ascii="仿宋_GB2312" w:hAnsi="Times New Roman" w:eastAsia="仿宋_GB2312" w:cs="Times New Roman"/>
          <w:color w:val="000000" w:themeColor="text1"/>
          <w:sz w:val="24"/>
          <w:szCs w:val="24"/>
          <w14:textFill>
            <w14:solidFill>
              <w14:schemeClr w14:val="tx1"/>
            </w14:solidFill>
          </w14:textFill>
        </w:rPr>
        <w:t>人，全部为大学本科及以上学历，</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高级职称占比25%，</w:t>
      </w:r>
      <w:r>
        <w:rPr>
          <w:rFonts w:hint="eastAsia" w:ascii="仿宋_GB2312" w:hAnsi="Times New Roman" w:eastAsia="仿宋_GB2312" w:cs="Times New Roman"/>
          <w:color w:val="000000" w:themeColor="text1"/>
          <w:sz w:val="24"/>
          <w:szCs w:val="24"/>
          <w14:textFill>
            <w14:solidFill>
              <w14:schemeClr w14:val="tx1"/>
            </w14:solidFill>
          </w14:textFill>
        </w:rPr>
        <w:t>专任教师年龄结构、职称结构、知识结构合理。同时，引进企业专家</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w:t>
      </w:r>
      <w:r>
        <w:rPr>
          <w:rFonts w:hint="eastAsia" w:ascii="仿宋_GB2312" w:hAnsi="Times New Roman" w:eastAsia="仿宋_GB2312" w:cs="Times New Roman"/>
          <w:color w:val="000000" w:themeColor="text1"/>
          <w:sz w:val="24"/>
          <w:szCs w:val="24"/>
          <w14:textFill>
            <w14:solidFill>
              <w14:schemeClr w14:val="tx1"/>
            </w14:solidFill>
          </w14:textFill>
        </w:rPr>
        <w:t>人作为兼职教师</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双师型教师占比71%，</w:t>
      </w:r>
      <w:r>
        <w:rPr>
          <w:rFonts w:hint="eastAsia" w:ascii="仿宋_GB2312" w:hAnsi="Times New Roman" w:eastAsia="仿宋_GB2312" w:cs="Times New Roman"/>
          <w:color w:val="000000" w:themeColor="text1"/>
          <w:sz w:val="24"/>
          <w:szCs w:val="24"/>
          <w14:textFill>
            <w14:solidFill>
              <w14:schemeClr w14:val="tx1"/>
            </w14:solidFill>
          </w14:textFill>
        </w:rPr>
        <w:t>完全满足开设</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专业的师资条件。</w:t>
      </w:r>
    </w:p>
    <w:p w14:paraId="27AA8087">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5" w:name="_Toc109224859"/>
      <w:bookmarkStart w:id="36" w:name="_Toc135493330"/>
      <w:bookmarkStart w:id="37" w:name="_Toc117938454"/>
      <w:r>
        <w:rPr>
          <w:rFonts w:hint="eastAsia" w:ascii="仿宋_GB2312" w:hAnsi="Times New Roman" w:eastAsia="仿宋_GB2312" w:cs="Times New Roman"/>
          <w:color w:val="000000" w:themeColor="text1"/>
          <w:sz w:val="24"/>
          <w:szCs w:val="24"/>
          <w14:textFill>
            <w14:solidFill>
              <w14:schemeClr w14:val="tx1"/>
            </w14:solidFill>
          </w14:textFill>
        </w:rPr>
        <w:t>2.专业带头人</w:t>
      </w:r>
      <w:bookmarkEnd w:id="35"/>
      <w:bookmarkEnd w:id="36"/>
      <w:bookmarkEnd w:id="37"/>
    </w:p>
    <w:p w14:paraId="402DE2C9">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专业带头人</w:t>
      </w:r>
      <w:r>
        <w:rPr>
          <w:rFonts w:hint="eastAsia" w:ascii="仿宋_GB2312" w:hAnsi="Times New Roman" w:eastAsia="仿宋_GB2312" w:cs="Times New Roman"/>
          <w:color w:val="000000" w:themeColor="text1"/>
          <w:sz w:val="24"/>
          <w:szCs w:val="24"/>
          <w14:textFill>
            <w14:solidFill>
              <w14:schemeClr w14:val="tx1"/>
            </w14:solidFill>
          </w14:textFill>
        </w:rPr>
        <w:t>具有</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专业及相关专业副高及以上职称和较强的实践能力，</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专业带头人</w:t>
      </w:r>
      <w:r>
        <w:rPr>
          <w:rFonts w:hint="eastAsia" w:ascii="仿宋_GB2312" w:hAnsi="Times New Roman" w:eastAsia="仿宋_GB2312" w:cs="Times New Roman"/>
          <w:color w:val="000000" w:themeColor="text1"/>
          <w:sz w:val="24"/>
          <w:szCs w:val="24"/>
          <w14:textFill>
            <w14:solidFill>
              <w14:schemeClr w14:val="tx1"/>
            </w14:solidFill>
          </w14:textFill>
        </w:rPr>
        <w:t>广泛联系</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行业企业，了解国内</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外</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行业发展新趋势，准确把握行业企业用人需求，具有组织开展专业建设、教科研工作和企业服务的能力，在本专业改革发展中起引领作用。</w:t>
      </w:r>
    </w:p>
    <w:p w14:paraId="22E99AD9">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8" w:name="_Toc135493331"/>
      <w:bookmarkStart w:id="39" w:name="_Toc117938455"/>
      <w:bookmarkStart w:id="40" w:name="_Toc109224860"/>
      <w:r>
        <w:rPr>
          <w:rFonts w:hint="eastAsia" w:ascii="仿宋_GB2312" w:hAnsi="Times New Roman" w:eastAsia="仿宋_GB2312" w:cs="Times New Roman"/>
          <w:color w:val="000000" w:themeColor="text1"/>
          <w:sz w:val="24"/>
          <w:szCs w:val="24"/>
          <w14:textFill>
            <w14:solidFill>
              <w14:schemeClr w14:val="tx1"/>
            </w14:solidFill>
          </w14:textFill>
        </w:rPr>
        <w:t>3.专任教师</w:t>
      </w:r>
      <w:bookmarkEnd w:id="38"/>
      <w:bookmarkEnd w:id="39"/>
      <w:bookmarkEnd w:id="40"/>
    </w:p>
    <w:p w14:paraId="347C23F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具有</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航空服务、民航运输</w:t>
      </w:r>
      <w:r>
        <w:rPr>
          <w:rFonts w:hint="eastAsia" w:ascii="仿宋_GB2312" w:hAnsi="Times New Roman" w:eastAsia="仿宋_GB2312" w:cs="Times New Roman"/>
          <w:color w:val="000000" w:themeColor="text1"/>
          <w:sz w:val="24"/>
          <w:szCs w:val="24"/>
          <w14:textFill>
            <w14:solidFill>
              <w14:schemeClr w14:val="tx1"/>
            </w14:solidFill>
          </w14:textFill>
        </w:rPr>
        <w:t>等相关专业</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本科</w:t>
      </w:r>
      <w:r>
        <w:rPr>
          <w:rFonts w:hint="eastAsia" w:ascii="仿宋_GB2312" w:hAnsi="Times New Roman" w:eastAsia="仿宋_GB2312" w:cs="Times New Roman"/>
          <w:color w:val="000000" w:themeColor="text1"/>
          <w:sz w:val="24"/>
          <w:szCs w:val="24"/>
          <w14:textFill>
            <w14:solidFill>
              <w14:schemeClr w14:val="tx1"/>
            </w14:solidFill>
          </w14:textFill>
        </w:rPr>
        <w:t>学历；具有本专业理论和实践能力；能够落实课程思政要求，挖掘专业课程中的思政教育元素和资源；能够运用信息技术开展混合式教学等教法改革；能够跟踪新经济、新技术发展前沿，</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在日照及周边地区</w:t>
      </w:r>
      <w:r>
        <w:rPr>
          <w:rFonts w:hint="eastAsia" w:ascii="仿宋_GB2312" w:hAnsi="Times New Roman" w:eastAsia="仿宋_GB2312" w:cs="Times New Roman"/>
          <w:color w:val="000000" w:themeColor="text1"/>
          <w:sz w:val="24"/>
          <w:szCs w:val="24"/>
          <w14:textFill>
            <w14:solidFill>
              <w14:schemeClr w14:val="tx1"/>
            </w14:solidFill>
          </w14:textFill>
        </w:rPr>
        <w:t>开展社会服务；每年至少1个月在</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专业相关</w:t>
      </w:r>
      <w:r>
        <w:rPr>
          <w:rFonts w:hint="eastAsia" w:ascii="仿宋_GB2312" w:hAnsi="Times New Roman" w:eastAsia="仿宋_GB2312" w:cs="Times New Roman"/>
          <w:color w:val="000000" w:themeColor="text1"/>
          <w:sz w:val="24"/>
          <w:szCs w:val="24"/>
          <w14:textFill>
            <w14:solidFill>
              <w14:schemeClr w14:val="tx1"/>
            </w14:solidFill>
          </w14:textFill>
        </w:rPr>
        <w:t>企业或实训基地实训，每5年累计不少于6个月的企业实践经历。</w:t>
      </w:r>
    </w:p>
    <w:p w14:paraId="7EFC524A">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41" w:name="_Toc109224861"/>
      <w:bookmarkStart w:id="42" w:name="_Toc135493332"/>
      <w:bookmarkStart w:id="43" w:name="_Toc117938456"/>
      <w:r>
        <w:rPr>
          <w:rFonts w:hint="eastAsia" w:ascii="仿宋_GB2312" w:hAnsi="Times New Roman" w:eastAsia="仿宋_GB2312" w:cs="Times New Roman"/>
          <w:color w:val="000000" w:themeColor="text1"/>
          <w:sz w:val="24"/>
          <w:szCs w:val="24"/>
          <w14:textFill>
            <w14:solidFill>
              <w14:schemeClr w14:val="tx1"/>
            </w14:solidFill>
          </w14:textFill>
        </w:rPr>
        <w:t>4.兼职教师</w:t>
      </w:r>
      <w:bookmarkEnd w:id="41"/>
      <w:bookmarkEnd w:id="42"/>
      <w:bookmarkEnd w:id="43"/>
    </w:p>
    <w:p w14:paraId="1B50ED5A">
      <w:pPr>
        <w:spacing w:line="400" w:lineRule="exact"/>
        <w:ind w:firstLine="480" w:firstLineChars="200"/>
        <w:rPr>
          <w:color w:val="000000" w:themeColor="text1"/>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主要从</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航空服务专业</w:t>
      </w:r>
      <w:r>
        <w:rPr>
          <w:rFonts w:hint="eastAsia" w:ascii="仿宋_GB2312" w:hAnsi="Times New Roman" w:eastAsia="仿宋_GB2312" w:cs="Times New Roman"/>
          <w:color w:val="000000" w:themeColor="text1"/>
          <w:sz w:val="24"/>
          <w:szCs w:val="24"/>
          <w14:textFill>
            <w14:solidFill>
              <w14:schemeClr w14:val="tx1"/>
            </w14:solidFill>
          </w14:textFill>
        </w:rPr>
        <w:t>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有</w:t>
      </w:r>
      <w:r>
        <w:rPr>
          <w:rFonts w:hint="eastAsia" w:ascii="仿宋_GB2312" w:hAnsi="Times New Roman" w:eastAsia="仿宋_GB2312" w:cs="Times New Roman"/>
          <w:color w:val="000000" w:themeColor="text1"/>
          <w:sz w:val="24"/>
          <w:szCs w:val="24"/>
          <w14:textFill>
            <w14:solidFill>
              <w14:schemeClr w14:val="tx1"/>
            </w14:solidFill>
          </w14:textFill>
        </w:rPr>
        <w:t>专门针对兼职教师聘任与管理的具体实施办法。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771"/>
        <w:gridCol w:w="3525"/>
        <w:gridCol w:w="1005"/>
        <w:gridCol w:w="1027"/>
      </w:tblGrid>
      <w:tr w14:paraId="27A3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65" w:type="dxa"/>
            <w:gridSpan w:val="2"/>
            <w:vAlign w:val="center"/>
          </w:tcPr>
          <w:p w14:paraId="0B78F365">
            <w:pPr>
              <w:pStyle w:val="2"/>
              <w:spacing w:before="0" w:after="0" w:line="240" w:lineRule="auto"/>
              <w:ind w:firstLine="1265" w:firstLineChars="600"/>
              <w:jc w:val="both"/>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类别</w:t>
            </w:r>
          </w:p>
        </w:tc>
        <w:tc>
          <w:tcPr>
            <w:tcW w:w="3525" w:type="dxa"/>
            <w:vAlign w:val="center"/>
          </w:tcPr>
          <w:p w14:paraId="3C3887D8">
            <w:pPr>
              <w:pStyle w:val="2"/>
              <w:spacing w:before="0" w:after="0" w:line="240" w:lineRule="auto"/>
              <w:ind w:firstLine="422" w:firstLineChars="20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标准要求</w:t>
            </w:r>
          </w:p>
        </w:tc>
        <w:tc>
          <w:tcPr>
            <w:tcW w:w="1005" w:type="dxa"/>
            <w:vAlign w:val="center"/>
          </w:tcPr>
          <w:p w14:paraId="1951A2AC">
            <w:pPr>
              <w:pStyle w:val="2"/>
              <w:spacing w:before="0" w:after="0" w:line="240" w:lineRule="auto"/>
              <w:ind w:firstLine="211" w:firstLineChars="100"/>
              <w:jc w:val="both"/>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数量</w:t>
            </w:r>
          </w:p>
        </w:tc>
        <w:tc>
          <w:tcPr>
            <w:tcW w:w="1027" w:type="dxa"/>
            <w:vAlign w:val="center"/>
          </w:tcPr>
          <w:p w14:paraId="6BCEB389">
            <w:pPr>
              <w:pStyle w:val="2"/>
              <w:spacing w:before="0" w:after="0" w:line="240" w:lineRule="auto"/>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备注</w:t>
            </w:r>
          </w:p>
        </w:tc>
      </w:tr>
      <w:tr w14:paraId="737E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65" w:type="dxa"/>
            <w:gridSpan w:val="2"/>
            <w:vAlign w:val="center"/>
          </w:tcPr>
          <w:p w14:paraId="75E5943F">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公共基础课</w:t>
            </w:r>
            <w:r>
              <w:rPr>
                <w:rFonts w:hint="eastAsia" w:ascii="仿宋_GB2312" w:hAnsi="仿宋_GB2312" w:eastAsia="仿宋_GB2312" w:cs="仿宋_GB2312"/>
                <w:color w:val="auto"/>
                <w:sz w:val="21"/>
                <w:szCs w:val="21"/>
                <w:lang w:val="en-US" w:eastAsia="zh-CN"/>
              </w:rPr>
              <w:t>教师</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33</w:t>
            </w:r>
            <w:r>
              <w:rPr>
                <w:rFonts w:hint="eastAsia" w:ascii="仿宋_GB2312" w:hAnsi="仿宋_GB2312" w:eastAsia="仿宋_GB2312" w:cs="仿宋_GB2312"/>
                <w:bCs w:val="0"/>
                <w:color w:val="auto"/>
                <w:kern w:val="0"/>
                <w:sz w:val="21"/>
                <w:szCs w:val="21"/>
                <w:lang w:val="en-US" w:eastAsia="zh-CN" w:bidi="ar-SA"/>
              </w:rPr>
              <w:t>%</w:t>
            </w:r>
            <w:r>
              <w:rPr>
                <w:rFonts w:hint="eastAsia" w:ascii="仿宋_GB2312" w:hAnsi="仿宋_GB2312" w:eastAsia="仿宋_GB2312" w:cs="仿宋_GB2312"/>
                <w:color w:val="auto"/>
                <w:sz w:val="21"/>
                <w:szCs w:val="21"/>
              </w:rPr>
              <w:t>）</w:t>
            </w:r>
          </w:p>
        </w:tc>
        <w:tc>
          <w:tcPr>
            <w:tcW w:w="3525" w:type="dxa"/>
            <w:vAlign w:val="center"/>
          </w:tcPr>
          <w:p w14:paraId="779C36EC">
            <w:pPr>
              <w:pStyle w:val="2"/>
              <w:spacing w:before="0" w:after="0" w:line="240" w:lineRule="auto"/>
              <w:ind w:firstLine="420" w:firstLineChars="200"/>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具备较高的教学水平，能探索新的教学方法和教学资源。</w:t>
            </w:r>
          </w:p>
        </w:tc>
        <w:tc>
          <w:tcPr>
            <w:tcW w:w="1005" w:type="dxa"/>
            <w:vAlign w:val="center"/>
          </w:tcPr>
          <w:p w14:paraId="0E30EE2A">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0000FF"/>
                <w:kern w:val="0"/>
                <w:sz w:val="21"/>
                <w:szCs w:val="21"/>
                <w:lang w:val="en-US" w:eastAsia="zh-CN" w:bidi="ar-SA"/>
              </w:rPr>
              <w:t>5</w:t>
            </w:r>
          </w:p>
        </w:tc>
        <w:tc>
          <w:tcPr>
            <w:tcW w:w="1027" w:type="dxa"/>
            <w:vAlign w:val="center"/>
          </w:tcPr>
          <w:p w14:paraId="7C4D99D1">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r w14:paraId="402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94" w:type="dxa"/>
            <w:vMerge w:val="restart"/>
            <w:vAlign w:val="center"/>
          </w:tcPr>
          <w:p w14:paraId="4AF8B8A2">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w:t>
            </w:r>
          </w:p>
          <w:p w14:paraId="21A49EE3">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技能课</w:t>
            </w:r>
          </w:p>
          <w:p w14:paraId="54A195E8">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教师</w:t>
            </w:r>
          </w:p>
          <w:p w14:paraId="24D027A4">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67</w:t>
            </w:r>
            <w:r>
              <w:rPr>
                <w:rFonts w:hint="eastAsia" w:ascii="仿宋_GB2312" w:hAnsi="仿宋_GB2312" w:eastAsia="仿宋_GB2312" w:cs="仿宋_GB2312"/>
                <w:bCs w:val="0"/>
                <w:color w:val="auto"/>
                <w:kern w:val="0"/>
                <w:sz w:val="21"/>
                <w:szCs w:val="21"/>
                <w:lang w:val="en-US" w:eastAsia="zh-CN" w:bidi="ar-SA"/>
              </w:rPr>
              <w:t>%</w:t>
            </w:r>
            <w:r>
              <w:rPr>
                <w:rFonts w:hint="eastAsia" w:ascii="仿宋_GB2312" w:hAnsi="仿宋_GB2312" w:eastAsia="仿宋_GB2312" w:cs="仿宋_GB2312"/>
                <w:color w:val="auto"/>
                <w:sz w:val="21"/>
                <w:szCs w:val="21"/>
              </w:rPr>
              <w:t>）</w:t>
            </w:r>
          </w:p>
        </w:tc>
        <w:tc>
          <w:tcPr>
            <w:tcW w:w="1771" w:type="dxa"/>
            <w:vAlign w:val="center"/>
          </w:tcPr>
          <w:p w14:paraId="10807D0A">
            <w:pPr>
              <w:pStyle w:val="2"/>
              <w:spacing w:before="0" w:after="0" w:line="240" w:lineRule="auto"/>
              <w:ind w:firstLine="210" w:firstLineChars="10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专业带头人</w:t>
            </w:r>
          </w:p>
        </w:tc>
        <w:tc>
          <w:tcPr>
            <w:tcW w:w="3525" w:type="dxa"/>
            <w:vAlign w:val="center"/>
          </w:tcPr>
          <w:p w14:paraId="6F399C42">
            <w:pPr>
              <w:spacing w:line="240" w:lineRule="auto"/>
              <w:ind w:firstLine="420" w:firstLineChars="200"/>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有航空服务专业及相关专业副高及以上职称和较强的实践能力，专业带头人广泛联系航空服务行业企业，了解国内外航空服务行业发展新趋势，准确把握行业企业用人需求，具有组织开展专业建设、教科研工作和企业服务的能力，在本专业改革发展中起引领作用。</w:t>
            </w:r>
          </w:p>
        </w:tc>
        <w:tc>
          <w:tcPr>
            <w:tcW w:w="1005" w:type="dxa"/>
            <w:vAlign w:val="center"/>
          </w:tcPr>
          <w:p w14:paraId="4920CD89">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0000FF"/>
                <w:kern w:val="0"/>
                <w:sz w:val="21"/>
                <w:szCs w:val="21"/>
                <w:lang w:val="en-US" w:eastAsia="zh-CN" w:bidi="ar-SA"/>
              </w:rPr>
              <w:t>1</w:t>
            </w:r>
          </w:p>
        </w:tc>
        <w:tc>
          <w:tcPr>
            <w:tcW w:w="1027" w:type="dxa"/>
            <w:vAlign w:val="center"/>
          </w:tcPr>
          <w:p w14:paraId="515039F6">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r w14:paraId="7D4F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94" w:type="dxa"/>
            <w:vMerge w:val="continue"/>
            <w:vAlign w:val="center"/>
          </w:tcPr>
          <w:p w14:paraId="2A6A4A39">
            <w:pPr>
              <w:pStyle w:val="2"/>
              <w:spacing w:before="0" w:after="0" w:line="240" w:lineRule="auto"/>
              <w:jc w:val="both"/>
              <w:rPr>
                <w:rFonts w:ascii="仿宋_GB2312" w:hAnsi="仿宋_GB2312" w:eastAsia="仿宋_GB2312" w:cs="仿宋_GB2312"/>
                <w:color w:val="auto"/>
                <w:sz w:val="21"/>
                <w:szCs w:val="21"/>
              </w:rPr>
            </w:pPr>
          </w:p>
        </w:tc>
        <w:tc>
          <w:tcPr>
            <w:tcW w:w="1771" w:type="dxa"/>
            <w:vAlign w:val="top"/>
          </w:tcPr>
          <w:p w14:paraId="5C1D983A">
            <w:pPr>
              <w:pStyle w:val="2"/>
              <w:spacing w:before="0" w:after="0" w:line="240" w:lineRule="auto"/>
              <w:jc w:val="both"/>
              <w:rPr>
                <w:rFonts w:hint="eastAsia" w:ascii="仿宋_GB2312" w:hAnsi="仿宋_GB2312" w:eastAsia="仿宋_GB2312" w:cs="仿宋_GB2312"/>
                <w:color w:val="auto"/>
                <w:sz w:val="21"/>
                <w:szCs w:val="21"/>
              </w:rPr>
            </w:pPr>
          </w:p>
          <w:p w14:paraId="01309E97">
            <w:pPr>
              <w:pStyle w:val="2"/>
              <w:spacing w:before="0" w:after="0" w:line="24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专业骨干教师</w:t>
            </w:r>
          </w:p>
        </w:tc>
        <w:tc>
          <w:tcPr>
            <w:tcW w:w="3525" w:type="dxa"/>
            <w:vAlign w:val="center"/>
          </w:tcPr>
          <w:p w14:paraId="3720A521">
            <w:pPr>
              <w:pStyle w:val="2"/>
              <w:spacing w:before="0" w:after="0" w:line="240" w:lineRule="auto"/>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有航空服务、民航运输等相关专业本科学历；具有本专业理论和实践能力；能够落实课程思政要求，挖掘专业课程中的思政教育元素和资源；能够运用信息技术开展混合式教学等教法改革；能够跟踪新经济、新技术发展前沿，在日照及周边地区开展社会服务；每年至少1个月在专业相关企业或实训基地实训，每5年累计不少于6个月的企业实践经历。</w:t>
            </w:r>
          </w:p>
        </w:tc>
        <w:tc>
          <w:tcPr>
            <w:tcW w:w="1005" w:type="dxa"/>
            <w:vAlign w:val="center"/>
          </w:tcPr>
          <w:p w14:paraId="421982C4">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0000FF"/>
                <w:kern w:val="0"/>
                <w:sz w:val="21"/>
                <w:szCs w:val="21"/>
                <w:lang w:val="en-US" w:eastAsia="zh-CN" w:bidi="ar-SA"/>
              </w:rPr>
              <w:t>3</w:t>
            </w:r>
          </w:p>
        </w:tc>
        <w:tc>
          <w:tcPr>
            <w:tcW w:w="1027" w:type="dxa"/>
            <w:vAlign w:val="center"/>
          </w:tcPr>
          <w:p w14:paraId="3D66DBCC">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r w14:paraId="1D1D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94" w:type="dxa"/>
            <w:vMerge w:val="continue"/>
            <w:vAlign w:val="center"/>
          </w:tcPr>
          <w:p w14:paraId="6BFC1923">
            <w:pPr>
              <w:pStyle w:val="2"/>
              <w:spacing w:before="0" w:after="0" w:line="240" w:lineRule="auto"/>
              <w:jc w:val="both"/>
              <w:rPr>
                <w:rFonts w:ascii="仿宋_GB2312" w:hAnsi="仿宋_GB2312" w:eastAsia="仿宋_GB2312" w:cs="仿宋_GB2312"/>
                <w:color w:val="auto"/>
                <w:sz w:val="21"/>
                <w:szCs w:val="21"/>
              </w:rPr>
            </w:pPr>
          </w:p>
        </w:tc>
        <w:tc>
          <w:tcPr>
            <w:tcW w:w="1771" w:type="dxa"/>
            <w:vAlign w:val="center"/>
          </w:tcPr>
          <w:p w14:paraId="6D83A904">
            <w:pPr>
              <w:pStyle w:val="2"/>
              <w:spacing w:before="0" w:after="0" w:line="240" w:lineRule="auto"/>
              <w:ind w:firstLine="210" w:firstLineChars="10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双师型教师</w:t>
            </w:r>
          </w:p>
        </w:tc>
        <w:tc>
          <w:tcPr>
            <w:tcW w:w="3525" w:type="dxa"/>
            <w:vAlign w:val="center"/>
          </w:tcPr>
          <w:p w14:paraId="2BE291CE">
            <w:pPr>
              <w:pStyle w:val="2"/>
              <w:spacing w:before="0" w:after="0" w:line="240" w:lineRule="auto"/>
              <w:ind w:firstLine="420" w:firstLineChars="200"/>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备相应的理论教学和实践教学能力紧跟产业发展趋势和行业人才需求，具有企业相关工作经历或积极深入企业和生产服务一线进行岗位实践的教师，理解所教专业（群）与产业的关系，了解产业发展、行业需求和职业岗位变化，及时将新技术、新工艺、新规范融入教学。</w:t>
            </w:r>
          </w:p>
        </w:tc>
        <w:tc>
          <w:tcPr>
            <w:tcW w:w="1005" w:type="dxa"/>
            <w:vAlign w:val="center"/>
          </w:tcPr>
          <w:p w14:paraId="585B5265">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0000FF"/>
                <w:kern w:val="0"/>
                <w:sz w:val="21"/>
                <w:szCs w:val="21"/>
                <w:lang w:val="en-US" w:eastAsia="zh-CN" w:bidi="ar-SA"/>
              </w:rPr>
              <w:t>8</w:t>
            </w:r>
          </w:p>
        </w:tc>
        <w:tc>
          <w:tcPr>
            <w:tcW w:w="1027" w:type="dxa"/>
            <w:vAlign w:val="center"/>
          </w:tcPr>
          <w:p w14:paraId="38B6ED02">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r w14:paraId="044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94" w:type="dxa"/>
            <w:vMerge w:val="continue"/>
            <w:vAlign w:val="center"/>
          </w:tcPr>
          <w:p w14:paraId="457C1560">
            <w:pPr>
              <w:pStyle w:val="2"/>
              <w:spacing w:before="0" w:after="0" w:line="240" w:lineRule="auto"/>
              <w:jc w:val="both"/>
              <w:rPr>
                <w:rFonts w:ascii="仿宋_GB2312" w:hAnsi="仿宋_GB2312" w:eastAsia="仿宋_GB2312" w:cs="仿宋_GB2312"/>
                <w:color w:val="auto"/>
                <w:sz w:val="21"/>
                <w:szCs w:val="21"/>
              </w:rPr>
            </w:pPr>
          </w:p>
        </w:tc>
        <w:tc>
          <w:tcPr>
            <w:tcW w:w="1771" w:type="dxa"/>
            <w:vAlign w:val="center"/>
          </w:tcPr>
          <w:p w14:paraId="3ABEA33D">
            <w:pPr>
              <w:pStyle w:val="2"/>
              <w:spacing w:before="0" w:after="0" w:line="240" w:lineRule="auto"/>
              <w:ind w:firstLine="210" w:firstLineChars="10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兼职教师</w:t>
            </w:r>
          </w:p>
        </w:tc>
        <w:tc>
          <w:tcPr>
            <w:tcW w:w="3525" w:type="dxa"/>
            <w:vAlign w:val="center"/>
          </w:tcPr>
          <w:p w14:paraId="2803C6E5">
            <w:pPr>
              <w:pStyle w:val="2"/>
              <w:spacing w:before="0" w:after="0" w:line="240" w:lineRule="auto"/>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主要从航空服务专业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w:t>
            </w:r>
          </w:p>
        </w:tc>
        <w:tc>
          <w:tcPr>
            <w:tcW w:w="1005" w:type="dxa"/>
            <w:vAlign w:val="center"/>
          </w:tcPr>
          <w:p w14:paraId="637A6100">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0000FF"/>
                <w:kern w:val="0"/>
                <w:sz w:val="21"/>
                <w:szCs w:val="21"/>
                <w:lang w:val="en-US" w:eastAsia="zh-CN" w:bidi="ar-SA"/>
              </w:rPr>
              <w:t>3</w:t>
            </w:r>
          </w:p>
        </w:tc>
        <w:tc>
          <w:tcPr>
            <w:tcW w:w="1027" w:type="dxa"/>
            <w:vAlign w:val="center"/>
          </w:tcPr>
          <w:p w14:paraId="1E8D2B4E">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bl>
    <w:p w14:paraId="737DDAAA">
      <w:pPr>
        <w:numPr>
          <w:ilvl w:val="0"/>
          <w:numId w:val="0"/>
        </w:numPr>
        <w:spacing w:line="400" w:lineRule="exact"/>
        <w:rPr>
          <w:rFonts w:hint="eastAsia" w:ascii="楷体_GB2312" w:hAnsi="楷体_GB2312" w:eastAsia="楷体_GB2312" w:cs="楷体_GB2312"/>
          <w:color w:val="000000" w:themeColor="text1"/>
          <w:sz w:val="24"/>
          <w:szCs w:val="24"/>
          <w14:textFill>
            <w14:solidFill>
              <w14:schemeClr w14:val="tx1"/>
            </w14:solidFill>
          </w14:textFill>
        </w:rPr>
      </w:pPr>
    </w:p>
    <w:p w14:paraId="4AF985C0">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教学设施</w:t>
      </w:r>
      <w:bookmarkEnd w:id="28"/>
      <w:bookmarkEnd w:id="29"/>
      <w:bookmarkEnd w:id="30"/>
      <w:bookmarkEnd w:id="31"/>
    </w:p>
    <w:p w14:paraId="01F26F17">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教务处协同实训中心合理调配利用校内外的实训和实习基地，保证学生的实训课时，让实训成为培养学生技能的主渠道。 </w:t>
      </w:r>
    </w:p>
    <w:p w14:paraId="0F1D9858">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44" w:name="_Toc70669117"/>
      <w:r>
        <w:rPr>
          <w:rFonts w:hint="eastAsia" w:ascii="仿宋_GB2312" w:hAnsi="Times New Roman" w:eastAsia="仿宋_GB2312" w:cs="Times New Roman"/>
          <w:color w:val="000000" w:themeColor="text1"/>
          <w:sz w:val="24"/>
          <w:szCs w:val="24"/>
          <w14:textFill>
            <w14:solidFill>
              <w14:schemeClr w14:val="tx1"/>
            </w14:solidFill>
          </w14:textFill>
        </w:rPr>
        <w:t>1.专业教室基本要求</w:t>
      </w:r>
    </w:p>
    <w:p w14:paraId="43CB439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14:paraId="61B0DC6E">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专业目前建有礼仪形体实训室</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和</w:t>
      </w:r>
      <w:r>
        <w:rPr>
          <w:rFonts w:hint="eastAsia" w:ascii="仿宋_GB2312" w:hAnsi="Times New Roman" w:eastAsia="仿宋_GB2312" w:cs="Times New Roman"/>
          <w:color w:val="000000" w:themeColor="text1"/>
          <w:sz w:val="24"/>
          <w:szCs w:val="24"/>
          <w14:textFill>
            <w14:solidFill>
              <w14:schemeClr w14:val="tx1"/>
            </w14:solidFill>
          </w14:textFill>
        </w:rPr>
        <w:t>航空专业</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多功能</w:t>
      </w:r>
      <w:r>
        <w:rPr>
          <w:rFonts w:hint="eastAsia" w:ascii="仿宋_GB2312" w:hAnsi="Times New Roman" w:eastAsia="仿宋_GB2312" w:cs="Times New Roman"/>
          <w:color w:val="000000" w:themeColor="text1"/>
          <w:sz w:val="24"/>
          <w:szCs w:val="24"/>
          <w14:textFill>
            <w14:solidFill>
              <w14:schemeClr w14:val="tx1"/>
            </w14:solidFill>
          </w14:textFill>
        </w:rPr>
        <w:t>实训室，实训室特色鲜明，集专业教学、技能鉴定、职业培训于一体，达到了“教、学、做、练、考”一体化的标准，极大地提高了学生的</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实操</w:t>
      </w:r>
      <w:r>
        <w:rPr>
          <w:rFonts w:hint="eastAsia" w:ascii="仿宋_GB2312" w:hAnsi="Times New Roman" w:eastAsia="仿宋_GB2312" w:cs="Times New Roman"/>
          <w:color w:val="000000" w:themeColor="text1"/>
          <w:sz w:val="24"/>
          <w:szCs w:val="24"/>
          <w14:textFill>
            <w14:solidFill>
              <w14:schemeClr w14:val="tx1"/>
            </w14:solidFill>
          </w14:textFill>
        </w:rPr>
        <w:t>能力，基本上满足了教学要求。</w:t>
      </w:r>
    </w:p>
    <w:p w14:paraId="7A26965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 校内实训场所基本要求</w:t>
      </w:r>
    </w:p>
    <w:p w14:paraId="6C3FE7EE">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根据本专业人才培养目标的要求及课程设置的需要，按每班40名学生为基准，校内外实训条件配置如下：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6"/>
        <w:gridCol w:w="2351"/>
        <w:gridCol w:w="2410"/>
        <w:gridCol w:w="1213"/>
      </w:tblGrid>
      <w:tr w14:paraId="64AA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14:paraId="31262D01">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序号</w:t>
            </w:r>
          </w:p>
        </w:tc>
        <w:tc>
          <w:tcPr>
            <w:tcW w:w="1656" w:type="dxa"/>
            <w:vMerge w:val="restart"/>
            <w:vAlign w:val="center"/>
          </w:tcPr>
          <w:p w14:paraId="4515C12F">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实训室</w:t>
            </w:r>
          </w:p>
          <w:p w14:paraId="0FA44590">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名称及面积</w:t>
            </w:r>
          </w:p>
        </w:tc>
        <w:tc>
          <w:tcPr>
            <w:tcW w:w="2351" w:type="dxa"/>
            <w:vMerge w:val="restart"/>
            <w:vAlign w:val="center"/>
          </w:tcPr>
          <w:p w14:paraId="67FDDF19">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对应课程</w:t>
            </w:r>
          </w:p>
        </w:tc>
        <w:tc>
          <w:tcPr>
            <w:tcW w:w="3623" w:type="dxa"/>
            <w:gridSpan w:val="2"/>
            <w:vAlign w:val="center"/>
          </w:tcPr>
          <w:p w14:paraId="1C6C5E69">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主要设施设备</w:t>
            </w:r>
          </w:p>
        </w:tc>
      </w:tr>
      <w:tr w14:paraId="01EC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14:paraId="3E233000">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1656" w:type="dxa"/>
            <w:vMerge w:val="continue"/>
            <w:vAlign w:val="center"/>
          </w:tcPr>
          <w:p w14:paraId="2D04F154">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2351" w:type="dxa"/>
            <w:vMerge w:val="continue"/>
            <w:vAlign w:val="center"/>
          </w:tcPr>
          <w:p w14:paraId="21C5ED7B">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2410" w:type="dxa"/>
            <w:vAlign w:val="center"/>
          </w:tcPr>
          <w:p w14:paraId="76359FD7">
            <w:pPr>
              <w:widowControl/>
              <w:snapToGrid w:val="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名称</w:t>
            </w:r>
          </w:p>
        </w:tc>
        <w:tc>
          <w:tcPr>
            <w:tcW w:w="1213" w:type="dxa"/>
            <w:vAlign w:val="center"/>
          </w:tcPr>
          <w:p w14:paraId="2B788AF0">
            <w:pPr>
              <w:widowControl/>
              <w:snapToGrid w:val="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数量</w:t>
            </w:r>
          </w:p>
        </w:tc>
      </w:tr>
      <w:tr w14:paraId="7E6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6" w:type="dxa"/>
            <w:vAlign w:val="center"/>
          </w:tcPr>
          <w:p w14:paraId="2F77A1E1">
            <w:pPr>
              <w:spacing w:line="400" w:lineRule="exact"/>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w:t>
            </w:r>
          </w:p>
        </w:tc>
        <w:tc>
          <w:tcPr>
            <w:tcW w:w="1656" w:type="dxa"/>
            <w:vAlign w:val="center"/>
          </w:tcPr>
          <w:p w14:paraId="61937E32">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礼仪形体</w:t>
            </w:r>
          </w:p>
          <w:p w14:paraId="246F0018">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实训室</w:t>
            </w:r>
          </w:p>
          <w:p w14:paraId="0FC5C1C9">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220平方米</w:t>
            </w:r>
          </w:p>
        </w:tc>
        <w:tc>
          <w:tcPr>
            <w:tcW w:w="2351" w:type="dxa"/>
            <w:vAlign w:val="center"/>
          </w:tcPr>
          <w:p w14:paraId="17ECDE89">
            <w:pPr>
              <w:spacing w:line="400" w:lineRule="exact"/>
              <w:jc w:val="both"/>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职业形象塑造实训、</w:t>
            </w:r>
          </w:p>
          <w:p w14:paraId="3D9305AA">
            <w:pPr>
              <w:spacing w:line="400" w:lineRule="exact"/>
              <w:jc w:val="both"/>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中英文面试技巧实训、</w:t>
            </w:r>
          </w:p>
          <w:p w14:paraId="68E4A9D4">
            <w:pPr>
              <w:spacing w:line="400" w:lineRule="exact"/>
              <w:jc w:val="both"/>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导游服务技能实训</w:t>
            </w:r>
          </w:p>
        </w:tc>
        <w:tc>
          <w:tcPr>
            <w:tcW w:w="2410" w:type="dxa"/>
            <w:vAlign w:val="center"/>
          </w:tcPr>
          <w:p w14:paraId="7894DFDF">
            <w:pPr>
              <w:spacing w:line="400" w:lineRule="exact"/>
              <w:jc w:val="left"/>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全身镜、把杆、音响、多媒体投影仪</w:t>
            </w:r>
          </w:p>
        </w:tc>
        <w:tc>
          <w:tcPr>
            <w:tcW w:w="1213" w:type="dxa"/>
            <w:vAlign w:val="center"/>
          </w:tcPr>
          <w:p w14:paraId="76860F72">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1套</w:t>
            </w:r>
          </w:p>
        </w:tc>
      </w:tr>
      <w:tr w14:paraId="5EB4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4900B7F">
            <w:pPr>
              <w:spacing w:line="400" w:lineRule="exact"/>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p>
        </w:tc>
        <w:tc>
          <w:tcPr>
            <w:tcW w:w="1656" w:type="dxa"/>
            <w:vAlign w:val="center"/>
          </w:tcPr>
          <w:p w14:paraId="35195DE5">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多功能实训室</w:t>
            </w:r>
          </w:p>
          <w:p w14:paraId="69015ED2">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60平方米</w:t>
            </w:r>
          </w:p>
        </w:tc>
        <w:tc>
          <w:tcPr>
            <w:tcW w:w="2351" w:type="dxa"/>
            <w:vAlign w:val="center"/>
          </w:tcPr>
          <w:p w14:paraId="4F69C5FC">
            <w:pPr>
              <w:spacing w:line="400" w:lineRule="exact"/>
              <w:jc w:val="left"/>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职业形象塑造实训、</w:t>
            </w:r>
          </w:p>
          <w:p w14:paraId="7698B713">
            <w:pPr>
              <w:spacing w:line="400" w:lineRule="exact"/>
              <w:jc w:val="left"/>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酒店服务实训、</w:t>
            </w:r>
          </w:p>
          <w:p w14:paraId="01D166A3">
            <w:pPr>
              <w:spacing w:line="400" w:lineRule="exact"/>
              <w:jc w:val="left"/>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茶叶冲泡与服务实训、</w:t>
            </w:r>
          </w:p>
          <w:p w14:paraId="6AD6D8D6">
            <w:pPr>
              <w:spacing w:line="400" w:lineRule="exact"/>
              <w:jc w:val="left"/>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民航旅客地面服务</w:t>
            </w:r>
          </w:p>
        </w:tc>
        <w:tc>
          <w:tcPr>
            <w:tcW w:w="2410" w:type="dxa"/>
            <w:vAlign w:val="center"/>
          </w:tcPr>
          <w:p w14:paraId="054706A2">
            <w:pPr>
              <w:spacing w:line="400" w:lineRule="exact"/>
              <w:jc w:val="both"/>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桌椅、茶具、中西式餐具、桌布</w:t>
            </w:r>
          </w:p>
          <w:p w14:paraId="345C8F9D">
            <w:pPr>
              <w:spacing w:line="400" w:lineRule="exact"/>
              <w:jc w:val="both"/>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床及床上用品</w:t>
            </w:r>
          </w:p>
        </w:tc>
        <w:tc>
          <w:tcPr>
            <w:tcW w:w="1213" w:type="dxa"/>
            <w:vAlign w:val="center"/>
          </w:tcPr>
          <w:p w14:paraId="0766B4BE">
            <w:pPr>
              <w:spacing w:line="400" w:lineRule="exact"/>
              <w:jc w:val="center"/>
              <w:rPr>
                <w:rFonts w:hint="eastAsia"/>
                <w:lang w:val="en-US" w:eastAsia="zh-CN"/>
              </w:rPr>
            </w:pPr>
            <w:r>
              <w:rPr>
                <w:rFonts w:hint="eastAsia"/>
                <w:lang w:val="en-US" w:eastAsia="zh-CN"/>
              </w:rPr>
              <w:t>20套</w:t>
            </w:r>
          </w:p>
          <w:p w14:paraId="56351310">
            <w:pPr>
              <w:spacing w:line="400" w:lineRule="exact"/>
              <w:jc w:val="center"/>
              <w:rPr>
                <w:rFonts w:hint="default"/>
                <w:lang w:val="en-US" w:eastAsia="zh-CN"/>
              </w:rPr>
            </w:pPr>
            <w:r>
              <w:rPr>
                <w:rFonts w:hint="eastAsia"/>
                <w:lang w:val="en-US" w:eastAsia="zh-CN"/>
              </w:rPr>
              <w:t>2套</w:t>
            </w:r>
          </w:p>
        </w:tc>
      </w:tr>
    </w:tbl>
    <w:p w14:paraId="6CA23E2C">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 实习场所基本要求</w:t>
      </w:r>
    </w:p>
    <w:p w14:paraId="740FBA58">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41F3B962">
      <w:pPr>
        <w:spacing w:line="400" w:lineRule="exact"/>
        <w:ind w:firstLine="480" w:firstLineChars="200"/>
        <w:rPr>
          <w:color w:val="000000" w:themeColor="text1"/>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根据本专业人才培养的需要和未来就业需求，实习基地应能提供</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民航乘务员、民航安检员、民航客运地勤服务等</w:t>
      </w:r>
      <w:r>
        <w:rPr>
          <w:rFonts w:hint="eastAsia" w:ascii="仿宋_GB2312" w:hAnsi="Times New Roman" w:eastAsia="仿宋_GB2312" w:cs="Times New Roman"/>
          <w:color w:val="000000" w:themeColor="text1"/>
          <w:sz w:val="24"/>
          <w:szCs w:val="24"/>
          <w14:textFill>
            <w14:solidFill>
              <w14:schemeClr w14:val="tx1"/>
            </w14:solidFill>
          </w14:textFill>
        </w:rPr>
        <w:t>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629E47B1">
      <w:pPr>
        <w:numPr>
          <w:ilvl w:val="0"/>
          <w:numId w:val="0"/>
        </w:numPr>
        <w:spacing w:line="400" w:lineRule="exact"/>
        <w:ind w:leftChars="200"/>
        <w:rPr>
          <w:rFonts w:hint="eastAsia" w:ascii="楷体_GB2312" w:hAnsi="楷体_GB2312" w:eastAsia="楷体_GB2312" w:cs="楷体_GB2312"/>
          <w:color w:val="000000" w:themeColor="text1"/>
          <w:sz w:val="24"/>
          <w:szCs w:val="24"/>
          <w14:textFill>
            <w14:solidFill>
              <w14:schemeClr w14:val="tx1"/>
            </w14:solidFill>
          </w14:textFill>
        </w:rPr>
      </w:pPr>
      <w:bookmarkStart w:id="45" w:name="_Toc117938459"/>
      <w:bookmarkStart w:id="46" w:name="_Toc109224864"/>
      <w:bookmarkStart w:id="47" w:name="_Toc135493335"/>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教学资源</w:t>
      </w:r>
      <w:bookmarkEnd w:id="44"/>
      <w:bookmarkEnd w:id="45"/>
      <w:bookmarkEnd w:id="46"/>
      <w:bookmarkEnd w:id="47"/>
    </w:p>
    <w:p w14:paraId="3E664813">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图书和数字资源丰富，能够满足学生专业学习、教师专业教学研究、教学实施和社会服务需要。本专业严格执行教材选用的相关要求，选取教材具有新、特、优等特点。</w:t>
      </w:r>
    </w:p>
    <w:p w14:paraId="7DD9C481">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1.教材选用要求</w:t>
      </w:r>
    </w:p>
    <w:p w14:paraId="58E08B8E">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严格按照《日照市中等职业学校教材管理办法实施细则》选用使用教材。</w:t>
      </w:r>
    </w:p>
    <w:p w14:paraId="60BB6D88">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2.图书资料配备要求</w:t>
      </w:r>
    </w:p>
    <w:p w14:paraId="31303D85">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图书资料配备应能满足人才培养、专业建设、教科研等工作的需要。专业类图书文献主要包括：</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《航空史》、《现代航空业：机遇与挑战》、《飞机设计》、《航空运输管理》等，并</w:t>
      </w:r>
      <w:r>
        <w:rPr>
          <w:rFonts w:hint="eastAsia" w:ascii="仿宋_GB2312" w:hAnsi="Times New Roman" w:eastAsia="仿宋_GB2312" w:cs="Times New Roman"/>
          <w:color w:val="000000" w:themeColor="text1"/>
          <w:sz w:val="24"/>
          <w:szCs w:val="24"/>
          <w14:textFill>
            <w14:solidFill>
              <w14:schemeClr w14:val="tx1"/>
            </w14:solidFill>
          </w14:textFill>
        </w:rPr>
        <w:t>及时配置</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包含</w:t>
      </w:r>
      <w:r>
        <w:rPr>
          <w:rFonts w:hint="eastAsia" w:ascii="仿宋_GB2312" w:hAnsi="Times New Roman" w:eastAsia="仿宋_GB2312" w:cs="Times New Roman"/>
          <w:color w:val="000000" w:themeColor="text1"/>
          <w:sz w:val="24"/>
          <w:szCs w:val="24"/>
          <w14:textFill>
            <w14:solidFill>
              <w14:schemeClr w14:val="tx1"/>
            </w14:solidFill>
          </w14:textFill>
        </w:rPr>
        <w:t>新技术、新管理方式、新服务方式等相关的图书资料。</w:t>
      </w:r>
    </w:p>
    <w:p w14:paraId="64050F6B">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3.数字资源配备要求</w:t>
      </w:r>
    </w:p>
    <w:p w14:paraId="4955CB0A">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推进信息技术与教学有机融合，建设能够满足多样化需求的数字资源。建设、配备与本专业有关的音视频素材、教学课件、数字化教学案例库、数字教材等专业教学资源库，种类丰富、形式多样、使用便捷、动态更新、满足教学。</w:t>
      </w:r>
      <w:bookmarkStart w:id="48" w:name="_Toc129159869"/>
    </w:p>
    <w:p w14:paraId="1E10DCF9">
      <w:p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四</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教学方法</w:t>
      </w:r>
      <w:bookmarkEnd w:id="48"/>
    </w:p>
    <w:p w14:paraId="60154ABF">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1.公共基础课</w:t>
      </w:r>
    </w:p>
    <w:p w14:paraId="410A7036">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本专业公共基础课教学贯彻执行《中等职业学校公共基础课程教学大纲》、《中等职业学校公共基础课程教学标准》和相关要求，通过教学方法、教学组织形式，教学手段、教学模式的创新，重点培养学生的基本科学文化素养，满足学生专业学习和终身发展的需求，为学生综合素质的提高、职业能力的形成和可持续发展奠定基础。</w:t>
      </w:r>
    </w:p>
    <w:p w14:paraId="323297C9">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2.专业技能课</w:t>
      </w:r>
    </w:p>
    <w:p w14:paraId="2740A647">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基于我校的人才培养模式，实现专业设置与岗位需求、课程内容与职业标准、教学过程与工作过程“三对接”。引入典型工作案例,普及项目教学、案例教学、情境教学、角色扮演等教学方式，推广理实一体化教学模式，广泛运用启发式、任务探究式、讨论式、参与式等教学方法，推动课堂教学。</w:t>
      </w:r>
    </w:p>
    <w:p w14:paraId="77D2D111">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理论教学中，基于学情分析，倡导因材施教、因需施教，能依据专业培养目标、课程教学要求、学生能力与教学资源，实行任务驱动、情景教学、理实一体等多种教学模式，灵活运用问题教学法、案例教学法、角色扮演法等多种教学方法，以达成预期教学目标。理论教学采取课堂讲授、讨论、专题讲座等多种形式，开发多媒体功能，运用图像、动画、视频等多媒体教学，起到助教和助学的作用。</w:t>
      </w:r>
    </w:p>
    <w:p w14:paraId="715730B2">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实践教学可采用校内实训、认知实习、跟岗实习等多种形式进行，要善于多种教学方法和手段的灵活使用，将理论知识与实际工作结合应用。</w:t>
      </w:r>
    </w:p>
    <w:p w14:paraId="7357BD5E">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 xml:space="preserve">根据行业企业生产规律和校内实训基地运转特点，安排教学，注重校企合作、工学结合、岗位实习，以及学习工作化、学习形式多样化、学习个性化，针对生源不同特点，对教学管理提出人性化、柔性化管理新要求。 </w:t>
      </w:r>
    </w:p>
    <w:p w14:paraId="15D4E44A">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在教学中</w:t>
      </w:r>
      <w:r>
        <w:rPr>
          <w:rFonts w:hint="eastAsia" w:ascii="仿宋_GB2312" w:hAnsi="Times New Roman" w:eastAsia="仿宋_GB2312" w:cs="Times New Roman"/>
          <w:color w:val="000000" w:themeColor="text1"/>
          <w:sz w:val="24"/>
          <w:szCs w:val="24"/>
          <w14:textFill>
            <w14:solidFill>
              <w14:schemeClr w14:val="tx1"/>
            </w14:solidFill>
          </w14:textFill>
        </w:rPr>
        <w:t>应充分利用互联网等信息技术</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改进</w:t>
      </w:r>
      <w:r>
        <w:rPr>
          <w:rFonts w:hint="eastAsia" w:ascii="仿宋_GB2312" w:hAnsi="Times New Roman" w:eastAsia="仿宋_GB2312" w:cs="Times New Roman"/>
          <w:color w:val="000000" w:themeColor="text1"/>
          <w:sz w:val="24"/>
          <w:szCs w:val="24"/>
          <w14:textFill>
            <w14:solidFill>
              <w14:schemeClr w14:val="tx1"/>
            </w14:solidFill>
          </w14:textFill>
        </w:rPr>
        <w:t>课堂教学</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水平</w:t>
      </w:r>
      <w:r>
        <w:rPr>
          <w:rFonts w:hint="eastAsia" w:ascii="仿宋_GB2312" w:hAnsi="Times New Roman" w:eastAsia="仿宋_GB2312" w:cs="Times New Roman"/>
          <w:color w:val="000000" w:themeColor="text1"/>
          <w:sz w:val="24"/>
          <w:szCs w:val="24"/>
          <w14:textFill>
            <w14:solidFill>
              <w14:schemeClr w14:val="tx1"/>
            </w14:solidFill>
          </w14:textFill>
        </w:rPr>
        <w:t>。普及项目教学、案例教学、情境教学、模块化教学等教学方式，大量引入典型案例，把基础内容与企业实践相结合</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实现知识与技能的无缝衔接，并体现学生的主体地位与职校教师的主导作用。</w:t>
      </w:r>
    </w:p>
    <w:p w14:paraId="23E66660">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49" w:name="_Toc129159870"/>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五</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学习评价</w:t>
      </w:r>
      <w:bookmarkEnd w:id="49"/>
    </w:p>
    <w:p w14:paraId="469A3F81">
      <w:pPr>
        <w:numPr>
          <w:ilvl w:val="0"/>
          <w:numId w:val="0"/>
        </w:num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实行教师评价与学生评价相结合、过程性评价与终结性评价相结合等多元评价方式，加大过程考核、实践技能考核成绩在课程总成绩中的比重。</w:t>
      </w:r>
    </w:p>
    <w:p w14:paraId="440CF7D3">
      <w:pPr>
        <w:numPr>
          <w:ilvl w:val="0"/>
          <w:numId w:val="0"/>
        </w:num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鼓励学生在获得学历证书的同时，积极取得多类职业技能等级证书。</w:t>
      </w:r>
      <w:bookmarkStart w:id="50" w:name="_Toc135493336"/>
      <w:bookmarkStart w:id="51" w:name="_Toc109224865"/>
      <w:bookmarkStart w:id="52" w:name="_Toc117938460"/>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 xml:space="preserve">  </w:t>
      </w:r>
    </w:p>
    <w:p w14:paraId="3D5A9DCD">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六</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质量</w:t>
      </w:r>
      <w:bookmarkEnd w:id="50"/>
      <w:bookmarkEnd w:id="51"/>
      <w:bookmarkEnd w:id="52"/>
      <w:r>
        <w:rPr>
          <w:rFonts w:hint="eastAsia" w:ascii="楷体_GB2312" w:hAnsi="楷体_GB2312" w:eastAsia="楷体_GB2312" w:cs="楷体_GB2312"/>
          <w:color w:val="000000" w:themeColor="text1"/>
          <w:sz w:val="24"/>
          <w:szCs w:val="24"/>
          <w14:textFill>
            <w14:solidFill>
              <w14:schemeClr w14:val="tx1"/>
            </w14:solidFill>
          </w14:textFill>
        </w:rPr>
        <w:t>管理</w:t>
      </w:r>
    </w:p>
    <w:p w14:paraId="44179E3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1.建立专业人才培养质量保障机制</w:t>
      </w:r>
    </w:p>
    <w:p w14:paraId="69C7DA8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建立专业人才培养质量保障机制，健全专业教学质量监控管理制度，改进结果评价，强化过程评价，探索增值评价，健全综合评价。完善人才培养方案、课程标准、课堂评价、实习实训等质量标准建设，通过教学实施、过程监控、质量评价和持续改进，达到人才培养规格要求。</w:t>
      </w:r>
    </w:p>
    <w:p w14:paraId="64031470">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2.完善教学管理机制</w:t>
      </w:r>
    </w:p>
    <w:p w14:paraId="61D86DAF">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完善教学管理机制，加强日常教学组织运行与管理，定期开展课程建设、日常教学、人才培养质量的诊断与改进</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建立健全听课、</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评课、</w:t>
      </w:r>
      <w:r>
        <w:rPr>
          <w:rFonts w:hint="eastAsia" w:ascii="仿宋_GB2312" w:hAnsi="Times New Roman" w:eastAsia="仿宋_GB2312" w:cs="Times New Roman"/>
          <w:color w:val="000000" w:themeColor="text1"/>
          <w:sz w:val="24"/>
          <w:szCs w:val="24"/>
          <w14:textFill>
            <w14:solidFill>
              <w14:schemeClr w14:val="tx1"/>
            </w14:solidFill>
          </w14:textFill>
        </w:rPr>
        <w:t>评教、评学等制度</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建立与企业联动的实践教学环节督导制度，严明教学纪律，强化教学组织功能，定期开展公开课、示范课等教研活动。</w:t>
      </w:r>
    </w:p>
    <w:p w14:paraId="1B30F33C">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3.建立专业集中备课制度</w:t>
      </w:r>
    </w:p>
    <w:p w14:paraId="097AE4FD">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组织</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专业课教学</w:t>
      </w:r>
      <w:r>
        <w:rPr>
          <w:rFonts w:hint="eastAsia" w:ascii="仿宋_GB2312" w:hAnsi="Times New Roman" w:eastAsia="仿宋_GB2312" w:cs="Times New Roman"/>
          <w:color w:val="000000" w:themeColor="text1"/>
          <w:sz w:val="24"/>
          <w:szCs w:val="24"/>
          <w14:textFill>
            <w14:solidFill>
              <w14:schemeClr w14:val="tx1"/>
            </w14:solidFill>
          </w14:textFill>
        </w:rPr>
        <w:t>集中备课制度，定期召开教学研讨会议，利用评价分析结果有效改进专业教学</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水平</w:t>
      </w:r>
      <w:r>
        <w:rPr>
          <w:rFonts w:hint="eastAsia" w:ascii="仿宋_GB2312" w:hAnsi="Times New Roman" w:eastAsia="仿宋_GB2312" w:cs="Times New Roman"/>
          <w:color w:val="000000" w:themeColor="text1"/>
          <w:sz w:val="24"/>
          <w:szCs w:val="24"/>
          <w14:textFill>
            <w14:solidFill>
              <w14:schemeClr w14:val="tx1"/>
            </w14:solidFill>
          </w14:textFill>
        </w:rPr>
        <w:t>，持续提高人才培养质量。</w:t>
      </w:r>
    </w:p>
    <w:p w14:paraId="561FA5DD">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4.建立毕业生跟踪反馈机制及社会评价机制</w:t>
      </w:r>
    </w:p>
    <w:p w14:paraId="23AE6D24">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建立毕业生跟踪反馈机制及社会评价机制，并对生源情况、在校生学业水平、毕业生就业情况等进行分析，定期评价人才培养质量和培养目标达成情况。</w:t>
      </w:r>
    </w:p>
    <w:p w14:paraId="24C75E48">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53" w:name="_Toc117938461"/>
      <w:bookmarkStart w:id="54" w:name="_Toc135493337"/>
      <w:r>
        <w:rPr>
          <w:rFonts w:hint="eastAsia" w:ascii="黑体" w:hAnsi="Times New Roman"/>
          <w:color w:val="000000" w:themeColor="text1"/>
          <w:sz w:val="24"/>
          <w:szCs w:val="21"/>
          <w14:textFill>
            <w14:solidFill>
              <w14:schemeClr w14:val="tx1"/>
            </w14:solidFill>
          </w14:textFill>
        </w:rPr>
        <w:t>九、</w:t>
      </w:r>
      <w:r>
        <w:rPr>
          <w:rFonts w:ascii="黑体" w:hAnsi="Times New Roman"/>
          <w:color w:val="000000" w:themeColor="text1"/>
          <w:sz w:val="24"/>
          <w:szCs w:val="21"/>
          <w14:textFill>
            <w14:solidFill>
              <w14:schemeClr w14:val="tx1"/>
            </w14:solidFill>
          </w14:textFill>
        </w:rPr>
        <w:t>毕业要求</w:t>
      </w:r>
      <w:bookmarkEnd w:id="53"/>
      <w:bookmarkEnd w:id="54"/>
    </w:p>
    <w:p w14:paraId="6A006A78">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55" w:name="_Toc135493338"/>
      <w:bookmarkStart w:id="56" w:name="_Toc117938462"/>
      <w:r>
        <w:rPr>
          <w:rFonts w:hint="eastAsia" w:ascii="楷体_GB2312" w:hAnsi="楷体_GB2312" w:eastAsia="楷体_GB2312" w:cs="楷体_GB2312"/>
          <w:color w:val="000000" w:themeColor="text1"/>
          <w:sz w:val="24"/>
          <w:szCs w:val="24"/>
          <w14:textFill>
            <w14:solidFill>
              <w14:schemeClr w14:val="tx1"/>
            </w14:solidFill>
          </w14:textFill>
        </w:rPr>
        <w:t>（一）学业考核要求</w:t>
      </w:r>
      <w:bookmarkEnd w:id="55"/>
      <w:bookmarkEnd w:id="56"/>
    </w:p>
    <w:p w14:paraId="74E3619E">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修完三年专业教学计划要求的三年制全部课程和专业实践教学环节，成绩及格（合格）或以上：</w:t>
      </w:r>
    </w:p>
    <w:p w14:paraId="04418243">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1.符合国家、省教育厅教育行政部门中等职业学校学生学籍管理相关规定；</w:t>
      </w:r>
    </w:p>
    <w:p w14:paraId="07CDF74D">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2.毕业前无纪律处分或消除纪律处分；</w:t>
      </w:r>
    </w:p>
    <w:p w14:paraId="1EE758CC">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3.岗位实习考核合格；</w:t>
      </w:r>
    </w:p>
    <w:p w14:paraId="622EBD3C">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4.思想品德评价合格，身心健康；</w:t>
      </w:r>
    </w:p>
    <w:p w14:paraId="5EBEE7F8">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5.符合学校的有关毕业要求。</w:t>
      </w:r>
    </w:p>
    <w:p w14:paraId="2450F58C">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57" w:name="_Toc117938463"/>
      <w:bookmarkStart w:id="58" w:name="_Toc135493339"/>
      <w:r>
        <w:rPr>
          <w:rFonts w:hint="eastAsia" w:ascii="楷体_GB2312" w:hAnsi="楷体_GB2312" w:eastAsia="楷体_GB2312" w:cs="楷体_GB2312"/>
          <w:color w:val="000000" w:themeColor="text1"/>
          <w:sz w:val="24"/>
          <w:szCs w:val="24"/>
          <w14:textFill>
            <w14:solidFill>
              <w14:schemeClr w14:val="tx1"/>
            </w14:solidFill>
          </w14:textFill>
        </w:rPr>
        <w:t>（二）证书考取要求</w:t>
      </w:r>
      <w:bookmarkEnd w:id="57"/>
      <w:bookmarkEnd w:id="58"/>
    </w:p>
    <w:p w14:paraId="2B79D439">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1.《普通话水平测试等级证书》一级乙等或一级甲等。</w:t>
      </w:r>
    </w:p>
    <w:p w14:paraId="6B26D300">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2.《茶艺师证书》五级/初级</w:t>
      </w:r>
    </w:p>
    <w:p w14:paraId="28D38033">
      <w:pPr>
        <w:pStyle w:val="2"/>
        <w:rPr>
          <w:rFonts w:hint="default"/>
          <w:lang w:val="en-US" w:eastAsia="zh-CN"/>
        </w:rPr>
      </w:pPr>
    </w:p>
    <w:p w14:paraId="4ACA2900">
      <w:pPr>
        <w:spacing w:line="400" w:lineRule="exact"/>
        <w:ind w:firstLine="480" w:firstLineChars="200"/>
        <w:rPr>
          <w:rFonts w:hint="eastAsia" w:ascii="黑体" w:hAnsi="黑体" w:eastAsia="黑体" w:cs="黑体"/>
          <w:color w:val="000000" w:themeColor="text1"/>
          <w:sz w:val="24"/>
          <w:szCs w:val="24"/>
          <w14:textFill>
            <w14:solidFill>
              <w14:schemeClr w14:val="tx1"/>
            </w14:solidFill>
          </w14:textFill>
        </w:rPr>
      </w:pPr>
      <w:bookmarkStart w:id="59" w:name="_Toc129159873"/>
      <w:r>
        <w:rPr>
          <w:rFonts w:hint="eastAsia" w:ascii="黑体" w:hAnsi="黑体" w:eastAsia="黑体" w:cs="黑体"/>
          <w:color w:val="000000" w:themeColor="text1"/>
          <w:sz w:val="24"/>
          <w:szCs w:val="24"/>
          <w14:textFill>
            <w14:solidFill>
              <w14:schemeClr w14:val="tx1"/>
            </w14:solidFill>
          </w14:textFill>
        </w:rPr>
        <w:t>十、附录：课程标准</w:t>
      </w:r>
      <w:bookmarkEnd w:id="59"/>
    </w:p>
    <w:p w14:paraId="0964B0C9">
      <w:pPr>
        <w:pStyle w:val="2"/>
        <w:rPr>
          <w:color w:val="000000" w:themeColor="text1"/>
          <w14:textFill>
            <w14:solidFill>
              <w14:schemeClr w14:val="tx1"/>
            </w14:solidFill>
          </w14:textFill>
        </w:rPr>
      </w:pPr>
    </w:p>
    <w:p w14:paraId="270BCE91">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p>
    <w:sectPr>
      <w:footerReference r:id="rId4" w:type="default"/>
      <w:pgSz w:w="11906" w:h="16838"/>
      <w:pgMar w:top="1440" w:right="1800" w:bottom="1440" w:left="1800"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994F8-813F-4F1B-8B39-9BA60DB16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98A810-627B-42AE-9F5E-924A55E314D4}"/>
  </w:font>
  <w:font w:name="楷体_GB2312">
    <w:panose1 w:val="02010609030101010101"/>
    <w:charset w:val="86"/>
    <w:family w:val="modern"/>
    <w:pitch w:val="default"/>
    <w:sig w:usb0="00000001" w:usb1="080E0000" w:usb2="00000000" w:usb3="00000000" w:csb0="00040000" w:csb1="00000000"/>
    <w:embedRegular r:id="rId3" w:fontKey="{BC9062CA-E8B3-42F6-9264-58BEB0127C4E}"/>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346684B1-329D-40A0-A9B8-B2796FC1384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B76EAFEB-AFED-4A43-93B2-085A643B478D}"/>
  </w:font>
  <w:font w:name="Verdana">
    <w:panose1 w:val="020B0604030504040204"/>
    <w:charset w:val="00"/>
    <w:family w:val="swiss"/>
    <w:pitch w:val="default"/>
    <w:sig w:usb0="A00006FF" w:usb1="4000205B" w:usb2="00000010" w:usb3="00000000" w:csb0="2000019F" w:csb1="00000000"/>
  </w:font>
  <w:font w:name="宋体.鄆...">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7E964178-F506-41DE-B92C-4566D2DC3D14}"/>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B1"/>
    <w:family w:val="auto"/>
    <w:pitch w:val="default"/>
    <w:sig w:usb0="00000000" w:usb1="00000000" w:usb2="00000000" w:usb3="00000000" w:csb0="00000020" w:csb1="00000000"/>
  </w:font>
  <w:font w:name="方正小标宋简体">
    <w:panose1 w:val="02000000000000000000"/>
    <w:charset w:val="86"/>
    <w:family w:val="auto"/>
    <w:pitch w:val="default"/>
    <w:sig w:usb0="00000001" w:usb1="08000000" w:usb2="00000000" w:usb3="00000000" w:csb0="00040000" w:csb1="00000000"/>
    <w:embedRegular r:id="rId7" w:fontKey="{0D310737-1F61-48DD-88B6-EF9CEEE56B81}"/>
  </w:font>
  <w:font w:name="仿宋">
    <w:panose1 w:val="02010609060101010101"/>
    <w:charset w:val="86"/>
    <w:family w:val="auto"/>
    <w:pitch w:val="default"/>
    <w:sig w:usb0="800002BF" w:usb1="38CF7CFA" w:usb2="00000016" w:usb3="00000000" w:csb0="00040001" w:csb1="00000000"/>
    <w:embedRegular r:id="rId8" w:fontKey="{F79CCED2-0BED-4F4E-8EA5-843F5D0664D1}"/>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F21D">
    <w:pPr>
      <w:pStyle w:val="27"/>
      <w:jc w:val="center"/>
    </w:pPr>
  </w:p>
  <w:p w14:paraId="3BF9C25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35689"/>
    </w:sdtPr>
    <w:sdtContent>
      <w:p w14:paraId="24774F32">
        <w:pPr>
          <w:pStyle w:val="27"/>
          <w:jc w:val="center"/>
        </w:pPr>
        <w:r>
          <w:fldChar w:fldCharType="begin"/>
        </w:r>
        <w:r>
          <w:instrText xml:space="preserve">PAGE   \* MERGEFORMAT</w:instrText>
        </w:r>
        <w:r>
          <w:fldChar w:fldCharType="separate"/>
        </w:r>
        <w:r>
          <w:rPr>
            <w:lang w:val="zh-CN"/>
          </w:rPr>
          <w:t>15</w:t>
        </w:r>
        <w:r>
          <w:fldChar w:fldCharType="end"/>
        </w:r>
      </w:p>
    </w:sdtContent>
  </w:sdt>
  <w:p w14:paraId="0971D29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86EDF"/>
    <w:multiLevelType w:val="singleLevel"/>
    <w:tmpl w:val="36F86ED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hMjhhNTIwMWUzZTJkNGE5NDhhYjg4ZTM1MTg1MTYifQ=="/>
  </w:docVars>
  <w:rsids>
    <w:rsidRoot w:val="004D253F"/>
    <w:rsid w:val="00000979"/>
    <w:rsid w:val="00007E52"/>
    <w:rsid w:val="00013E94"/>
    <w:rsid w:val="00034C1D"/>
    <w:rsid w:val="00041652"/>
    <w:rsid w:val="000447C3"/>
    <w:rsid w:val="000513EB"/>
    <w:rsid w:val="00064276"/>
    <w:rsid w:val="00064358"/>
    <w:rsid w:val="00064EC4"/>
    <w:rsid w:val="00072D21"/>
    <w:rsid w:val="00082A98"/>
    <w:rsid w:val="0008649D"/>
    <w:rsid w:val="00094B18"/>
    <w:rsid w:val="000A0400"/>
    <w:rsid w:val="000A47CC"/>
    <w:rsid w:val="000B3F15"/>
    <w:rsid w:val="000B79CE"/>
    <w:rsid w:val="000C1FD3"/>
    <w:rsid w:val="000C2CCF"/>
    <w:rsid w:val="000C3C79"/>
    <w:rsid w:val="000D2770"/>
    <w:rsid w:val="000D541F"/>
    <w:rsid w:val="000E1E3D"/>
    <w:rsid w:val="000E3177"/>
    <w:rsid w:val="000E5E68"/>
    <w:rsid w:val="00116724"/>
    <w:rsid w:val="0012579C"/>
    <w:rsid w:val="00131420"/>
    <w:rsid w:val="0017557E"/>
    <w:rsid w:val="00175C99"/>
    <w:rsid w:val="0018152D"/>
    <w:rsid w:val="00182B91"/>
    <w:rsid w:val="001B0DB8"/>
    <w:rsid w:val="001B574E"/>
    <w:rsid w:val="001C64A9"/>
    <w:rsid w:val="001D21E0"/>
    <w:rsid w:val="001D428C"/>
    <w:rsid w:val="001E012F"/>
    <w:rsid w:val="001E106E"/>
    <w:rsid w:val="001E4331"/>
    <w:rsid w:val="001F176E"/>
    <w:rsid w:val="00201874"/>
    <w:rsid w:val="00211DCD"/>
    <w:rsid w:val="00217DFD"/>
    <w:rsid w:val="00225BF6"/>
    <w:rsid w:val="00226176"/>
    <w:rsid w:val="00236F35"/>
    <w:rsid w:val="002403E8"/>
    <w:rsid w:val="00244AB2"/>
    <w:rsid w:val="00246BAC"/>
    <w:rsid w:val="00255DD6"/>
    <w:rsid w:val="00263C30"/>
    <w:rsid w:val="00284D5B"/>
    <w:rsid w:val="002927BD"/>
    <w:rsid w:val="002A0A8B"/>
    <w:rsid w:val="002A13FE"/>
    <w:rsid w:val="002A49F0"/>
    <w:rsid w:val="002B3294"/>
    <w:rsid w:val="002C6D62"/>
    <w:rsid w:val="002D5ECC"/>
    <w:rsid w:val="002E0BE4"/>
    <w:rsid w:val="002E2036"/>
    <w:rsid w:val="002F0A7F"/>
    <w:rsid w:val="002F7163"/>
    <w:rsid w:val="00321781"/>
    <w:rsid w:val="00331AE2"/>
    <w:rsid w:val="00332B46"/>
    <w:rsid w:val="003377E3"/>
    <w:rsid w:val="00342124"/>
    <w:rsid w:val="00342633"/>
    <w:rsid w:val="00342F71"/>
    <w:rsid w:val="00344091"/>
    <w:rsid w:val="00344A56"/>
    <w:rsid w:val="00366169"/>
    <w:rsid w:val="00373B43"/>
    <w:rsid w:val="00376357"/>
    <w:rsid w:val="00376914"/>
    <w:rsid w:val="00384FAA"/>
    <w:rsid w:val="00387294"/>
    <w:rsid w:val="003978D1"/>
    <w:rsid w:val="003C39C9"/>
    <w:rsid w:val="003C58DC"/>
    <w:rsid w:val="003D7653"/>
    <w:rsid w:val="003E30DB"/>
    <w:rsid w:val="003E3146"/>
    <w:rsid w:val="003E73A7"/>
    <w:rsid w:val="003F7630"/>
    <w:rsid w:val="004272FC"/>
    <w:rsid w:val="004313CE"/>
    <w:rsid w:val="0044288C"/>
    <w:rsid w:val="004428F6"/>
    <w:rsid w:val="00453653"/>
    <w:rsid w:val="00456BB0"/>
    <w:rsid w:val="004627FB"/>
    <w:rsid w:val="00463079"/>
    <w:rsid w:val="00465AF5"/>
    <w:rsid w:val="004671F4"/>
    <w:rsid w:val="00472F17"/>
    <w:rsid w:val="00485152"/>
    <w:rsid w:val="004A4B05"/>
    <w:rsid w:val="004B12AC"/>
    <w:rsid w:val="004B6A4B"/>
    <w:rsid w:val="004B6B9C"/>
    <w:rsid w:val="004C123F"/>
    <w:rsid w:val="004C65A6"/>
    <w:rsid w:val="004D253F"/>
    <w:rsid w:val="004F09CC"/>
    <w:rsid w:val="004F4413"/>
    <w:rsid w:val="004F5805"/>
    <w:rsid w:val="00504C51"/>
    <w:rsid w:val="0052283C"/>
    <w:rsid w:val="00532615"/>
    <w:rsid w:val="00532E58"/>
    <w:rsid w:val="00533719"/>
    <w:rsid w:val="0053503A"/>
    <w:rsid w:val="00537DA2"/>
    <w:rsid w:val="00550257"/>
    <w:rsid w:val="00551B5F"/>
    <w:rsid w:val="005551AB"/>
    <w:rsid w:val="0056045E"/>
    <w:rsid w:val="00562934"/>
    <w:rsid w:val="00570EA6"/>
    <w:rsid w:val="005755F1"/>
    <w:rsid w:val="005837A7"/>
    <w:rsid w:val="00585F66"/>
    <w:rsid w:val="00592ABB"/>
    <w:rsid w:val="005A65B3"/>
    <w:rsid w:val="005B11F9"/>
    <w:rsid w:val="005C6A7D"/>
    <w:rsid w:val="005D11B2"/>
    <w:rsid w:val="005D2A74"/>
    <w:rsid w:val="005D60D1"/>
    <w:rsid w:val="005E2F5C"/>
    <w:rsid w:val="005E4DF3"/>
    <w:rsid w:val="005E7B53"/>
    <w:rsid w:val="005F5B70"/>
    <w:rsid w:val="005F60E8"/>
    <w:rsid w:val="0060569B"/>
    <w:rsid w:val="00612442"/>
    <w:rsid w:val="00620BBF"/>
    <w:rsid w:val="00623543"/>
    <w:rsid w:val="00623DC6"/>
    <w:rsid w:val="006301D1"/>
    <w:rsid w:val="006322CA"/>
    <w:rsid w:val="00634860"/>
    <w:rsid w:val="00636CC2"/>
    <w:rsid w:val="0065295E"/>
    <w:rsid w:val="00652E3F"/>
    <w:rsid w:val="0065746A"/>
    <w:rsid w:val="00664067"/>
    <w:rsid w:val="00665A0C"/>
    <w:rsid w:val="006726BA"/>
    <w:rsid w:val="006729D9"/>
    <w:rsid w:val="00675FC7"/>
    <w:rsid w:val="00676351"/>
    <w:rsid w:val="006867EC"/>
    <w:rsid w:val="00687C77"/>
    <w:rsid w:val="00696DF3"/>
    <w:rsid w:val="006A0408"/>
    <w:rsid w:val="006A0989"/>
    <w:rsid w:val="006A1A32"/>
    <w:rsid w:val="006A1EAE"/>
    <w:rsid w:val="006A466F"/>
    <w:rsid w:val="006A4FC0"/>
    <w:rsid w:val="006B13CC"/>
    <w:rsid w:val="006B2A02"/>
    <w:rsid w:val="006B382E"/>
    <w:rsid w:val="006C07D1"/>
    <w:rsid w:val="006C3E54"/>
    <w:rsid w:val="006C57B1"/>
    <w:rsid w:val="006C7E87"/>
    <w:rsid w:val="006D2048"/>
    <w:rsid w:val="006E1754"/>
    <w:rsid w:val="006E1A9F"/>
    <w:rsid w:val="006F523E"/>
    <w:rsid w:val="006F6508"/>
    <w:rsid w:val="006F7599"/>
    <w:rsid w:val="00701F54"/>
    <w:rsid w:val="00710DD7"/>
    <w:rsid w:val="007207F5"/>
    <w:rsid w:val="007233AA"/>
    <w:rsid w:val="00725870"/>
    <w:rsid w:val="007324C0"/>
    <w:rsid w:val="00746C37"/>
    <w:rsid w:val="00751FA5"/>
    <w:rsid w:val="00754014"/>
    <w:rsid w:val="00761B34"/>
    <w:rsid w:val="007667F0"/>
    <w:rsid w:val="007726E1"/>
    <w:rsid w:val="00783935"/>
    <w:rsid w:val="0078556B"/>
    <w:rsid w:val="00791A98"/>
    <w:rsid w:val="00795874"/>
    <w:rsid w:val="007A288A"/>
    <w:rsid w:val="007D1D35"/>
    <w:rsid w:val="007D219A"/>
    <w:rsid w:val="007D3099"/>
    <w:rsid w:val="007D7A57"/>
    <w:rsid w:val="007E0956"/>
    <w:rsid w:val="007E4029"/>
    <w:rsid w:val="00802DC2"/>
    <w:rsid w:val="00807EE0"/>
    <w:rsid w:val="008108E4"/>
    <w:rsid w:val="00812B61"/>
    <w:rsid w:val="008166ED"/>
    <w:rsid w:val="00824B1E"/>
    <w:rsid w:val="00830E3A"/>
    <w:rsid w:val="00836D8F"/>
    <w:rsid w:val="0084584F"/>
    <w:rsid w:val="00872284"/>
    <w:rsid w:val="008765E4"/>
    <w:rsid w:val="008842A7"/>
    <w:rsid w:val="008876B9"/>
    <w:rsid w:val="00892B4A"/>
    <w:rsid w:val="0089440F"/>
    <w:rsid w:val="00894FDB"/>
    <w:rsid w:val="008A23C8"/>
    <w:rsid w:val="008B0753"/>
    <w:rsid w:val="008B24D5"/>
    <w:rsid w:val="008C1DDD"/>
    <w:rsid w:val="008C25A3"/>
    <w:rsid w:val="008C65F5"/>
    <w:rsid w:val="008D3C4A"/>
    <w:rsid w:val="008E4B96"/>
    <w:rsid w:val="008F40B9"/>
    <w:rsid w:val="00903480"/>
    <w:rsid w:val="00903556"/>
    <w:rsid w:val="009111F0"/>
    <w:rsid w:val="009208EC"/>
    <w:rsid w:val="009302FC"/>
    <w:rsid w:val="00930DE0"/>
    <w:rsid w:val="00931029"/>
    <w:rsid w:val="0095085F"/>
    <w:rsid w:val="00953E9C"/>
    <w:rsid w:val="00964BB1"/>
    <w:rsid w:val="00965137"/>
    <w:rsid w:val="00995D82"/>
    <w:rsid w:val="009A16DF"/>
    <w:rsid w:val="009A2CE4"/>
    <w:rsid w:val="009A3E3B"/>
    <w:rsid w:val="009A3F13"/>
    <w:rsid w:val="009A589F"/>
    <w:rsid w:val="009C5DF1"/>
    <w:rsid w:val="009C62D9"/>
    <w:rsid w:val="009E252E"/>
    <w:rsid w:val="009E63E6"/>
    <w:rsid w:val="009F3B0E"/>
    <w:rsid w:val="009F6B31"/>
    <w:rsid w:val="00A446B0"/>
    <w:rsid w:val="00A72EDF"/>
    <w:rsid w:val="00A822EB"/>
    <w:rsid w:val="00A8408C"/>
    <w:rsid w:val="00A84385"/>
    <w:rsid w:val="00A86659"/>
    <w:rsid w:val="00A90641"/>
    <w:rsid w:val="00A95168"/>
    <w:rsid w:val="00AA3A08"/>
    <w:rsid w:val="00AA4F2F"/>
    <w:rsid w:val="00AA5E93"/>
    <w:rsid w:val="00AB494F"/>
    <w:rsid w:val="00AB5EFB"/>
    <w:rsid w:val="00AD2850"/>
    <w:rsid w:val="00AD3CB7"/>
    <w:rsid w:val="00AF29A3"/>
    <w:rsid w:val="00AF2C0A"/>
    <w:rsid w:val="00B056D3"/>
    <w:rsid w:val="00B07080"/>
    <w:rsid w:val="00B3327C"/>
    <w:rsid w:val="00B46D14"/>
    <w:rsid w:val="00B5178F"/>
    <w:rsid w:val="00B55E0F"/>
    <w:rsid w:val="00B5684C"/>
    <w:rsid w:val="00B57C10"/>
    <w:rsid w:val="00B76819"/>
    <w:rsid w:val="00B7695E"/>
    <w:rsid w:val="00B84AD1"/>
    <w:rsid w:val="00B86420"/>
    <w:rsid w:val="00B87EAA"/>
    <w:rsid w:val="00BB58A5"/>
    <w:rsid w:val="00BB7F35"/>
    <w:rsid w:val="00BC68B2"/>
    <w:rsid w:val="00BD1AD8"/>
    <w:rsid w:val="00BD2A14"/>
    <w:rsid w:val="00BF41E3"/>
    <w:rsid w:val="00BF7738"/>
    <w:rsid w:val="00C0386B"/>
    <w:rsid w:val="00C11227"/>
    <w:rsid w:val="00C164F5"/>
    <w:rsid w:val="00C20B43"/>
    <w:rsid w:val="00C2249A"/>
    <w:rsid w:val="00C23ABB"/>
    <w:rsid w:val="00C27491"/>
    <w:rsid w:val="00C3158A"/>
    <w:rsid w:val="00C32A75"/>
    <w:rsid w:val="00C42B1E"/>
    <w:rsid w:val="00C77D45"/>
    <w:rsid w:val="00C809AB"/>
    <w:rsid w:val="00C83831"/>
    <w:rsid w:val="00C8457A"/>
    <w:rsid w:val="00C86C9B"/>
    <w:rsid w:val="00C86D42"/>
    <w:rsid w:val="00C92D65"/>
    <w:rsid w:val="00CA3369"/>
    <w:rsid w:val="00CB6B32"/>
    <w:rsid w:val="00CC093A"/>
    <w:rsid w:val="00CC5D1D"/>
    <w:rsid w:val="00CE2537"/>
    <w:rsid w:val="00CF11D8"/>
    <w:rsid w:val="00CF1C56"/>
    <w:rsid w:val="00D0748F"/>
    <w:rsid w:val="00D10CD9"/>
    <w:rsid w:val="00D166F2"/>
    <w:rsid w:val="00D20A8A"/>
    <w:rsid w:val="00D322AE"/>
    <w:rsid w:val="00D359F8"/>
    <w:rsid w:val="00D35F4C"/>
    <w:rsid w:val="00D37534"/>
    <w:rsid w:val="00D40A56"/>
    <w:rsid w:val="00D428C7"/>
    <w:rsid w:val="00D43E4A"/>
    <w:rsid w:val="00D45F36"/>
    <w:rsid w:val="00D466A8"/>
    <w:rsid w:val="00D57AC7"/>
    <w:rsid w:val="00D907E1"/>
    <w:rsid w:val="00D9403F"/>
    <w:rsid w:val="00DB61C2"/>
    <w:rsid w:val="00DC6F52"/>
    <w:rsid w:val="00DE50CF"/>
    <w:rsid w:val="00DF4B43"/>
    <w:rsid w:val="00DF73B6"/>
    <w:rsid w:val="00E00A0F"/>
    <w:rsid w:val="00E033BA"/>
    <w:rsid w:val="00E070D4"/>
    <w:rsid w:val="00E12D20"/>
    <w:rsid w:val="00E16296"/>
    <w:rsid w:val="00E20DE5"/>
    <w:rsid w:val="00E21AA5"/>
    <w:rsid w:val="00E225AF"/>
    <w:rsid w:val="00E24D4F"/>
    <w:rsid w:val="00E311E4"/>
    <w:rsid w:val="00E331AC"/>
    <w:rsid w:val="00E43650"/>
    <w:rsid w:val="00E43CD7"/>
    <w:rsid w:val="00E50862"/>
    <w:rsid w:val="00E64409"/>
    <w:rsid w:val="00E64E3A"/>
    <w:rsid w:val="00E76CFC"/>
    <w:rsid w:val="00E83589"/>
    <w:rsid w:val="00E85A68"/>
    <w:rsid w:val="00E86536"/>
    <w:rsid w:val="00E87739"/>
    <w:rsid w:val="00EB1041"/>
    <w:rsid w:val="00EC148D"/>
    <w:rsid w:val="00EC60E2"/>
    <w:rsid w:val="00ED3E39"/>
    <w:rsid w:val="00EE026C"/>
    <w:rsid w:val="00EE3357"/>
    <w:rsid w:val="00EE6F1B"/>
    <w:rsid w:val="00EF05CA"/>
    <w:rsid w:val="00EF714E"/>
    <w:rsid w:val="00F05245"/>
    <w:rsid w:val="00F12BB9"/>
    <w:rsid w:val="00F24E58"/>
    <w:rsid w:val="00F27C32"/>
    <w:rsid w:val="00F33CE3"/>
    <w:rsid w:val="00F450A9"/>
    <w:rsid w:val="00F46A8E"/>
    <w:rsid w:val="00F52BBD"/>
    <w:rsid w:val="00F57C71"/>
    <w:rsid w:val="00F606D8"/>
    <w:rsid w:val="00F65E02"/>
    <w:rsid w:val="00F719D5"/>
    <w:rsid w:val="00F77E6F"/>
    <w:rsid w:val="00F8206A"/>
    <w:rsid w:val="00F9037C"/>
    <w:rsid w:val="00F920FD"/>
    <w:rsid w:val="00F92BE0"/>
    <w:rsid w:val="00F93132"/>
    <w:rsid w:val="00FC0175"/>
    <w:rsid w:val="00FC4036"/>
    <w:rsid w:val="00FC4E2E"/>
    <w:rsid w:val="00FC6CF0"/>
    <w:rsid w:val="00FD1B6B"/>
    <w:rsid w:val="00FD707A"/>
    <w:rsid w:val="00FE1CFA"/>
    <w:rsid w:val="00FE7251"/>
    <w:rsid w:val="010B0F20"/>
    <w:rsid w:val="01B65035"/>
    <w:rsid w:val="01B916AE"/>
    <w:rsid w:val="01FA65AD"/>
    <w:rsid w:val="02557C87"/>
    <w:rsid w:val="026D3223"/>
    <w:rsid w:val="029127CE"/>
    <w:rsid w:val="02A613F0"/>
    <w:rsid w:val="02A617D7"/>
    <w:rsid w:val="036E1694"/>
    <w:rsid w:val="03E321E5"/>
    <w:rsid w:val="043C42DB"/>
    <w:rsid w:val="049F343C"/>
    <w:rsid w:val="04AB0032"/>
    <w:rsid w:val="04BC1BC1"/>
    <w:rsid w:val="04C74740"/>
    <w:rsid w:val="04D45B1D"/>
    <w:rsid w:val="04E816D7"/>
    <w:rsid w:val="050D470B"/>
    <w:rsid w:val="051C0693"/>
    <w:rsid w:val="05532E2A"/>
    <w:rsid w:val="05CB55DA"/>
    <w:rsid w:val="06250FB8"/>
    <w:rsid w:val="06490CCA"/>
    <w:rsid w:val="067526A6"/>
    <w:rsid w:val="070C28DE"/>
    <w:rsid w:val="07396493"/>
    <w:rsid w:val="07506C6F"/>
    <w:rsid w:val="07532501"/>
    <w:rsid w:val="07A4445E"/>
    <w:rsid w:val="07D51887"/>
    <w:rsid w:val="08347C55"/>
    <w:rsid w:val="08725B73"/>
    <w:rsid w:val="08AE00F1"/>
    <w:rsid w:val="08BF496D"/>
    <w:rsid w:val="08ED6E6B"/>
    <w:rsid w:val="091B5ED7"/>
    <w:rsid w:val="0A0563F9"/>
    <w:rsid w:val="0A315A71"/>
    <w:rsid w:val="0A621C13"/>
    <w:rsid w:val="0A747FBD"/>
    <w:rsid w:val="0A890BA9"/>
    <w:rsid w:val="0AE24082"/>
    <w:rsid w:val="0B100BEF"/>
    <w:rsid w:val="0B3250D4"/>
    <w:rsid w:val="0B77491E"/>
    <w:rsid w:val="0BC36107"/>
    <w:rsid w:val="0C12352B"/>
    <w:rsid w:val="0C1B4F42"/>
    <w:rsid w:val="0C263F01"/>
    <w:rsid w:val="0C3C09E9"/>
    <w:rsid w:val="0C5D48B3"/>
    <w:rsid w:val="0C8A6C5E"/>
    <w:rsid w:val="0C8C0B1C"/>
    <w:rsid w:val="0C944E66"/>
    <w:rsid w:val="0CAE6912"/>
    <w:rsid w:val="0CB10B0B"/>
    <w:rsid w:val="0CEC11E8"/>
    <w:rsid w:val="0CFE716E"/>
    <w:rsid w:val="0D3D1A44"/>
    <w:rsid w:val="0D5F7C0C"/>
    <w:rsid w:val="0DA16476"/>
    <w:rsid w:val="0DF540CC"/>
    <w:rsid w:val="0DFC36AD"/>
    <w:rsid w:val="0EB16245"/>
    <w:rsid w:val="0EF56E54"/>
    <w:rsid w:val="0EFE2A57"/>
    <w:rsid w:val="0F0C6A8E"/>
    <w:rsid w:val="0F354684"/>
    <w:rsid w:val="0F661BEE"/>
    <w:rsid w:val="0FCB1589"/>
    <w:rsid w:val="0FCD3553"/>
    <w:rsid w:val="0FE816C8"/>
    <w:rsid w:val="101F5F11"/>
    <w:rsid w:val="104906FF"/>
    <w:rsid w:val="104E7226"/>
    <w:rsid w:val="105E2DCF"/>
    <w:rsid w:val="1064474E"/>
    <w:rsid w:val="107B28EA"/>
    <w:rsid w:val="11394020"/>
    <w:rsid w:val="11755190"/>
    <w:rsid w:val="11DC71F8"/>
    <w:rsid w:val="11E34C1C"/>
    <w:rsid w:val="11FD15EF"/>
    <w:rsid w:val="122A251B"/>
    <w:rsid w:val="12751C80"/>
    <w:rsid w:val="12B44556"/>
    <w:rsid w:val="12C50511"/>
    <w:rsid w:val="12D76496"/>
    <w:rsid w:val="141A488D"/>
    <w:rsid w:val="144B1DEC"/>
    <w:rsid w:val="14FC3B61"/>
    <w:rsid w:val="15086DDB"/>
    <w:rsid w:val="150F0CFD"/>
    <w:rsid w:val="15C52F2D"/>
    <w:rsid w:val="15D869FE"/>
    <w:rsid w:val="15E75D16"/>
    <w:rsid w:val="16361726"/>
    <w:rsid w:val="16797F90"/>
    <w:rsid w:val="167A3D60"/>
    <w:rsid w:val="16905FFF"/>
    <w:rsid w:val="16970735"/>
    <w:rsid w:val="16DC22CD"/>
    <w:rsid w:val="16E7674F"/>
    <w:rsid w:val="171B26BC"/>
    <w:rsid w:val="176E3033"/>
    <w:rsid w:val="17780248"/>
    <w:rsid w:val="17A77857"/>
    <w:rsid w:val="17EA785A"/>
    <w:rsid w:val="1881137E"/>
    <w:rsid w:val="189C60B9"/>
    <w:rsid w:val="18F845CE"/>
    <w:rsid w:val="191056E7"/>
    <w:rsid w:val="1A621BF6"/>
    <w:rsid w:val="1A947215"/>
    <w:rsid w:val="1A9C3593"/>
    <w:rsid w:val="1B386405"/>
    <w:rsid w:val="1B7E1BA5"/>
    <w:rsid w:val="1B8B565F"/>
    <w:rsid w:val="1C4123B1"/>
    <w:rsid w:val="1C5C17D8"/>
    <w:rsid w:val="1CAC44F0"/>
    <w:rsid w:val="1CF8633A"/>
    <w:rsid w:val="1D0460DA"/>
    <w:rsid w:val="1D28001A"/>
    <w:rsid w:val="1D4E628F"/>
    <w:rsid w:val="1D5A3AB3"/>
    <w:rsid w:val="1D7741F6"/>
    <w:rsid w:val="1D874A11"/>
    <w:rsid w:val="1DA578BD"/>
    <w:rsid w:val="1DBA1A6E"/>
    <w:rsid w:val="1DC67833"/>
    <w:rsid w:val="1DD81A08"/>
    <w:rsid w:val="1DE71C83"/>
    <w:rsid w:val="1E21371B"/>
    <w:rsid w:val="1E2E7DE2"/>
    <w:rsid w:val="1E4946EC"/>
    <w:rsid w:val="1E4C4EB5"/>
    <w:rsid w:val="1ED27214"/>
    <w:rsid w:val="1F1D178A"/>
    <w:rsid w:val="1F2C5185"/>
    <w:rsid w:val="1F3D4B86"/>
    <w:rsid w:val="1F572E39"/>
    <w:rsid w:val="1F6C249F"/>
    <w:rsid w:val="1F70574E"/>
    <w:rsid w:val="1F7C464D"/>
    <w:rsid w:val="1F9279CD"/>
    <w:rsid w:val="1FB35D6F"/>
    <w:rsid w:val="1FD9384E"/>
    <w:rsid w:val="1FF2781B"/>
    <w:rsid w:val="202E1879"/>
    <w:rsid w:val="204B3347"/>
    <w:rsid w:val="20623843"/>
    <w:rsid w:val="209307BA"/>
    <w:rsid w:val="20A21E92"/>
    <w:rsid w:val="20B63111"/>
    <w:rsid w:val="20DC60D3"/>
    <w:rsid w:val="21B856E5"/>
    <w:rsid w:val="21C700A8"/>
    <w:rsid w:val="21E72145"/>
    <w:rsid w:val="21E93B03"/>
    <w:rsid w:val="22573E4D"/>
    <w:rsid w:val="229A0BC5"/>
    <w:rsid w:val="22AA26DD"/>
    <w:rsid w:val="22AE015D"/>
    <w:rsid w:val="22FF71D3"/>
    <w:rsid w:val="23123B41"/>
    <w:rsid w:val="23251CF8"/>
    <w:rsid w:val="23255AD4"/>
    <w:rsid w:val="23323CFF"/>
    <w:rsid w:val="234C5F1E"/>
    <w:rsid w:val="23785B1F"/>
    <w:rsid w:val="23851665"/>
    <w:rsid w:val="238C0BD7"/>
    <w:rsid w:val="23B048C6"/>
    <w:rsid w:val="23B54577"/>
    <w:rsid w:val="23C6058D"/>
    <w:rsid w:val="23D762F6"/>
    <w:rsid w:val="23FE3445"/>
    <w:rsid w:val="24021FD6"/>
    <w:rsid w:val="242157C3"/>
    <w:rsid w:val="244B2840"/>
    <w:rsid w:val="249A1C21"/>
    <w:rsid w:val="24C57390"/>
    <w:rsid w:val="24D01A4E"/>
    <w:rsid w:val="250E483C"/>
    <w:rsid w:val="252437BD"/>
    <w:rsid w:val="25A84952"/>
    <w:rsid w:val="25B84061"/>
    <w:rsid w:val="260F11EB"/>
    <w:rsid w:val="26343421"/>
    <w:rsid w:val="267A11BB"/>
    <w:rsid w:val="267A4FC4"/>
    <w:rsid w:val="267F67D1"/>
    <w:rsid w:val="26AC2F1A"/>
    <w:rsid w:val="26B97F35"/>
    <w:rsid w:val="26CE2E3C"/>
    <w:rsid w:val="26DA4FA1"/>
    <w:rsid w:val="27181248"/>
    <w:rsid w:val="27374E33"/>
    <w:rsid w:val="27B93C82"/>
    <w:rsid w:val="27E9484A"/>
    <w:rsid w:val="28090D5A"/>
    <w:rsid w:val="284101E2"/>
    <w:rsid w:val="2844693A"/>
    <w:rsid w:val="28837896"/>
    <w:rsid w:val="2898484E"/>
    <w:rsid w:val="29232FE2"/>
    <w:rsid w:val="29390877"/>
    <w:rsid w:val="29573E8A"/>
    <w:rsid w:val="29672FA4"/>
    <w:rsid w:val="296A5E41"/>
    <w:rsid w:val="29CA198B"/>
    <w:rsid w:val="29F87B70"/>
    <w:rsid w:val="2A174449"/>
    <w:rsid w:val="2A5616FA"/>
    <w:rsid w:val="2A64465C"/>
    <w:rsid w:val="2B4F5AE3"/>
    <w:rsid w:val="2BC949B7"/>
    <w:rsid w:val="2C3E6C86"/>
    <w:rsid w:val="2C4141D8"/>
    <w:rsid w:val="2C8D7E9A"/>
    <w:rsid w:val="2CAD5E46"/>
    <w:rsid w:val="2CD42B76"/>
    <w:rsid w:val="2CE679A2"/>
    <w:rsid w:val="2D08461F"/>
    <w:rsid w:val="2D314CC9"/>
    <w:rsid w:val="2D35609E"/>
    <w:rsid w:val="2D960FD0"/>
    <w:rsid w:val="2DA02DDE"/>
    <w:rsid w:val="2DA82AB1"/>
    <w:rsid w:val="2DAC25A2"/>
    <w:rsid w:val="2DB10CB4"/>
    <w:rsid w:val="2E0C1292"/>
    <w:rsid w:val="2E121E43"/>
    <w:rsid w:val="2E5D389C"/>
    <w:rsid w:val="2EAE08D8"/>
    <w:rsid w:val="2F1105A0"/>
    <w:rsid w:val="2F2B701F"/>
    <w:rsid w:val="2F74526F"/>
    <w:rsid w:val="2F7A7919"/>
    <w:rsid w:val="2F8A6B45"/>
    <w:rsid w:val="2F911A4F"/>
    <w:rsid w:val="2F9B5A9D"/>
    <w:rsid w:val="2FD9429C"/>
    <w:rsid w:val="2FEB5CCB"/>
    <w:rsid w:val="30564A47"/>
    <w:rsid w:val="30590093"/>
    <w:rsid w:val="306A22A0"/>
    <w:rsid w:val="30907369"/>
    <w:rsid w:val="30934EB5"/>
    <w:rsid w:val="30E02DE2"/>
    <w:rsid w:val="30F47322"/>
    <w:rsid w:val="311E1BCE"/>
    <w:rsid w:val="31345F8C"/>
    <w:rsid w:val="3139239E"/>
    <w:rsid w:val="3177024E"/>
    <w:rsid w:val="318831F8"/>
    <w:rsid w:val="318C280E"/>
    <w:rsid w:val="31930CF8"/>
    <w:rsid w:val="319F4720"/>
    <w:rsid w:val="31D64091"/>
    <w:rsid w:val="32892343"/>
    <w:rsid w:val="32894C60"/>
    <w:rsid w:val="329634F9"/>
    <w:rsid w:val="32CD2A10"/>
    <w:rsid w:val="32CE4D68"/>
    <w:rsid w:val="32FD6480"/>
    <w:rsid w:val="33075090"/>
    <w:rsid w:val="331E002D"/>
    <w:rsid w:val="334B7E7C"/>
    <w:rsid w:val="33812DEE"/>
    <w:rsid w:val="33B7244C"/>
    <w:rsid w:val="33D400CE"/>
    <w:rsid w:val="33ED56C2"/>
    <w:rsid w:val="34183FF5"/>
    <w:rsid w:val="348E492F"/>
    <w:rsid w:val="349A75F8"/>
    <w:rsid w:val="34DC7FF6"/>
    <w:rsid w:val="351A3F72"/>
    <w:rsid w:val="351C3C3A"/>
    <w:rsid w:val="352D3D44"/>
    <w:rsid w:val="353D7F83"/>
    <w:rsid w:val="3550576D"/>
    <w:rsid w:val="35B07507"/>
    <w:rsid w:val="36315D3A"/>
    <w:rsid w:val="363C359C"/>
    <w:rsid w:val="366935D4"/>
    <w:rsid w:val="371F3DE4"/>
    <w:rsid w:val="37623486"/>
    <w:rsid w:val="37E538F2"/>
    <w:rsid w:val="380C3A70"/>
    <w:rsid w:val="3816417C"/>
    <w:rsid w:val="38210D36"/>
    <w:rsid w:val="384864BF"/>
    <w:rsid w:val="388B7A5F"/>
    <w:rsid w:val="38961E84"/>
    <w:rsid w:val="38F82B3F"/>
    <w:rsid w:val="390C09AC"/>
    <w:rsid w:val="39276EC5"/>
    <w:rsid w:val="398F24DF"/>
    <w:rsid w:val="399C7999"/>
    <w:rsid w:val="39B85C3D"/>
    <w:rsid w:val="39C24EFB"/>
    <w:rsid w:val="39CE2AE7"/>
    <w:rsid w:val="3A7A745C"/>
    <w:rsid w:val="3A8730BD"/>
    <w:rsid w:val="3A93390A"/>
    <w:rsid w:val="3AB46F3A"/>
    <w:rsid w:val="3AC00D9C"/>
    <w:rsid w:val="3AFA6DCD"/>
    <w:rsid w:val="3B191B5E"/>
    <w:rsid w:val="3B3D42E8"/>
    <w:rsid w:val="3B415744"/>
    <w:rsid w:val="3B4262F3"/>
    <w:rsid w:val="3BAC55D5"/>
    <w:rsid w:val="3BAE20E2"/>
    <w:rsid w:val="3BD31641"/>
    <w:rsid w:val="3C0C1CC3"/>
    <w:rsid w:val="3C1A2DCC"/>
    <w:rsid w:val="3C6777EE"/>
    <w:rsid w:val="3CAD1084"/>
    <w:rsid w:val="3CCA65A0"/>
    <w:rsid w:val="3CE11E2A"/>
    <w:rsid w:val="3D0F2205"/>
    <w:rsid w:val="3D2832C7"/>
    <w:rsid w:val="3D7E1D3E"/>
    <w:rsid w:val="3D85124E"/>
    <w:rsid w:val="3E131936"/>
    <w:rsid w:val="3E261EFC"/>
    <w:rsid w:val="3E2A0832"/>
    <w:rsid w:val="3E5500EC"/>
    <w:rsid w:val="3E7013C9"/>
    <w:rsid w:val="3E933797"/>
    <w:rsid w:val="3EBA3F5B"/>
    <w:rsid w:val="3EC534C3"/>
    <w:rsid w:val="3ED03C16"/>
    <w:rsid w:val="3EE04B9F"/>
    <w:rsid w:val="3F3D56D4"/>
    <w:rsid w:val="3F3D5999"/>
    <w:rsid w:val="3F513AAF"/>
    <w:rsid w:val="3F890995"/>
    <w:rsid w:val="3F960984"/>
    <w:rsid w:val="3FD2015D"/>
    <w:rsid w:val="41025B3E"/>
    <w:rsid w:val="41184BE2"/>
    <w:rsid w:val="41304A6F"/>
    <w:rsid w:val="415F1224"/>
    <w:rsid w:val="41A74FDC"/>
    <w:rsid w:val="41D35EF7"/>
    <w:rsid w:val="41E03A32"/>
    <w:rsid w:val="42565831"/>
    <w:rsid w:val="427A2D60"/>
    <w:rsid w:val="427C0F6E"/>
    <w:rsid w:val="43116751"/>
    <w:rsid w:val="43476B9D"/>
    <w:rsid w:val="435254A9"/>
    <w:rsid w:val="43AE47EC"/>
    <w:rsid w:val="43DF5653"/>
    <w:rsid w:val="44226CC2"/>
    <w:rsid w:val="443C4228"/>
    <w:rsid w:val="446B1782"/>
    <w:rsid w:val="4477508E"/>
    <w:rsid w:val="448E25A9"/>
    <w:rsid w:val="44A45929"/>
    <w:rsid w:val="44DF1057"/>
    <w:rsid w:val="45120AE5"/>
    <w:rsid w:val="452B4F5C"/>
    <w:rsid w:val="454C6082"/>
    <w:rsid w:val="45976079"/>
    <w:rsid w:val="45A831F7"/>
    <w:rsid w:val="45BE28C1"/>
    <w:rsid w:val="46160AA8"/>
    <w:rsid w:val="46354B39"/>
    <w:rsid w:val="467A44AA"/>
    <w:rsid w:val="46C17EC0"/>
    <w:rsid w:val="471E3E51"/>
    <w:rsid w:val="47410C27"/>
    <w:rsid w:val="47690EAD"/>
    <w:rsid w:val="4779309D"/>
    <w:rsid w:val="47A520E4"/>
    <w:rsid w:val="47C36FFB"/>
    <w:rsid w:val="47EF7ABE"/>
    <w:rsid w:val="4809614D"/>
    <w:rsid w:val="481F04B8"/>
    <w:rsid w:val="48313978"/>
    <w:rsid w:val="48362D3C"/>
    <w:rsid w:val="48964F48"/>
    <w:rsid w:val="48D83DF3"/>
    <w:rsid w:val="48E6542C"/>
    <w:rsid w:val="490D53F3"/>
    <w:rsid w:val="49222388"/>
    <w:rsid w:val="494D637F"/>
    <w:rsid w:val="49632D62"/>
    <w:rsid w:val="49AF724A"/>
    <w:rsid w:val="49DC5F35"/>
    <w:rsid w:val="4A0D2D17"/>
    <w:rsid w:val="4A13120E"/>
    <w:rsid w:val="4A153092"/>
    <w:rsid w:val="4A525E27"/>
    <w:rsid w:val="4A7260CE"/>
    <w:rsid w:val="4A8F086C"/>
    <w:rsid w:val="4AA762AD"/>
    <w:rsid w:val="4AD55CF6"/>
    <w:rsid w:val="4AD60806"/>
    <w:rsid w:val="4ADD1B95"/>
    <w:rsid w:val="4AFA68D1"/>
    <w:rsid w:val="4B7122DD"/>
    <w:rsid w:val="4BA51012"/>
    <w:rsid w:val="4BCA12DF"/>
    <w:rsid w:val="4C017B05"/>
    <w:rsid w:val="4C9348B0"/>
    <w:rsid w:val="4CA773BE"/>
    <w:rsid w:val="4CE22B5F"/>
    <w:rsid w:val="4DB64BBE"/>
    <w:rsid w:val="4DF74D1B"/>
    <w:rsid w:val="4E3F66C2"/>
    <w:rsid w:val="4E5556DA"/>
    <w:rsid w:val="4E594DBE"/>
    <w:rsid w:val="4E826B4D"/>
    <w:rsid w:val="4FCC58ED"/>
    <w:rsid w:val="500D10C4"/>
    <w:rsid w:val="506F14E1"/>
    <w:rsid w:val="50AD2D72"/>
    <w:rsid w:val="50E0418D"/>
    <w:rsid w:val="51071CE6"/>
    <w:rsid w:val="5133232F"/>
    <w:rsid w:val="514C35D0"/>
    <w:rsid w:val="51697E85"/>
    <w:rsid w:val="518576B2"/>
    <w:rsid w:val="51934A1B"/>
    <w:rsid w:val="519C4558"/>
    <w:rsid w:val="51AC22C1"/>
    <w:rsid w:val="51B22FE9"/>
    <w:rsid w:val="51D33CF1"/>
    <w:rsid w:val="5231233C"/>
    <w:rsid w:val="52860D64"/>
    <w:rsid w:val="52AD5656"/>
    <w:rsid w:val="52D27B05"/>
    <w:rsid w:val="52F43F1F"/>
    <w:rsid w:val="52F91536"/>
    <w:rsid w:val="52FE111C"/>
    <w:rsid w:val="53591FD4"/>
    <w:rsid w:val="53AB6BB4"/>
    <w:rsid w:val="53AC15DB"/>
    <w:rsid w:val="53C658BC"/>
    <w:rsid w:val="53D33D38"/>
    <w:rsid w:val="53DF5431"/>
    <w:rsid w:val="53EC7960"/>
    <w:rsid w:val="540B18CF"/>
    <w:rsid w:val="54200A2D"/>
    <w:rsid w:val="54310FC8"/>
    <w:rsid w:val="54394784"/>
    <w:rsid w:val="54403AA8"/>
    <w:rsid w:val="54667B16"/>
    <w:rsid w:val="546E7D01"/>
    <w:rsid w:val="548F19B8"/>
    <w:rsid w:val="54917546"/>
    <w:rsid w:val="54B4184A"/>
    <w:rsid w:val="54CD3AEF"/>
    <w:rsid w:val="54E56216"/>
    <w:rsid w:val="54F31902"/>
    <w:rsid w:val="557840A3"/>
    <w:rsid w:val="55834BCB"/>
    <w:rsid w:val="55B812C9"/>
    <w:rsid w:val="55ED5F94"/>
    <w:rsid w:val="56045A53"/>
    <w:rsid w:val="564E4668"/>
    <w:rsid w:val="56816848"/>
    <w:rsid w:val="569C0B56"/>
    <w:rsid w:val="56C02A96"/>
    <w:rsid w:val="56C67981"/>
    <w:rsid w:val="5755454A"/>
    <w:rsid w:val="57A71560"/>
    <w:rsid w:val="57B47A69"/>
    <w:rsid w:val="57C23E5E"/>
    <w:rsid w:val="57EA58F1"/>
    <w:rsid w:val="582C311D"/>
    <w:rsid w:val="58627B7D"/>
    <w:rsid w:val="58CE5813"/>
    <w:rsid w:val="58D317C6"/>
    <w:rsid w:val="58FB16D1"/>
    <w:rsid w:val="592310BA"/>
    <w:rsid w:val="592D5DB6"/>
    <w:rsid w:val="59381673"/>
    <w:rsid w:val="59A87812"/>
    <w:rsid w:val="5A024C7C"/>
    <w:rsid w:val="5A5D05FC"/>
    <w:rsid w:val="5A84605C"/>
    <w:rsid w:val="5ABF1A1F"/>
    <w:rsid w:val="5AEE56F8"/>
    <w:rsid w:val="5B146172"/>
    <w:rsid w:val="5B435A44"/>
    <w:rsid w:val="5B5F5DFF"/>
    <w:rsid w:val="5B7025B1"/>
    <w:rsid w:val="5B962D72"/>
    <w:rsid w:val="5B9F4DE6"/>
    <w:rsid w:val="5BDF7EE3"/>
    <w:rsid w:val="5BF926CB"/>
    <w:rsid w:val="5C1271C4"/>
    <w:rsid w:val="5C190553"/>
    <w:rsid w:val="5C515F3F"/>
    <w:rsid w:val="5C607D38"/>
    <w:rsid w:val="5C7B71B6"/>
    <w:rsid w:val="5C963908"/>
    <w:rsid w:val="5D1C640C"/>
    <w:rsid w:val="5D2F2019"/>
    <w:rsid w:val="5D333BB8"/>
    <w:rsid w:val="5D375AFF"/>
    <w:rsid w:val="5DA94512"/>
    <w:rsid w:val="5DBA0CB5"/>
    <w:rsid w:val="5DDD2180"/>
    <w:rsid w:val="5DEB771B"/>
    <w:rsid w:val="5DF869FE"/>
    <w:rsid w:val="5E096CE9"/>
    <w:rsid w:val="5E1D62E0"/>
    <w:rsid w:val="5E280F21"/>
    <w:rsid w:val="5E45343B"/>
    <w:rsid w:val="5E590461"/>
    <w:rsid w:val="5E873E9A"/>
    <w:rsid w:val="5E9345EC"/>
    <w:rsid w:val="5EC155FD"/>
    <w:rsid w:val="5EE372FA"/>
    <w:rsid w:val="5EF7101F"/>
    <w:rsid w:val="5F074FDA"/>
    <w:rsid w:val="5F223626"/>
    <w:rsid w:val="5F256015"/>
    <w:rsid w:val="5F431FB4"/>
    <w:rsid w:val="5F8964AE"/>
    <w:rsid w:val="5F9343F8"/>
    <w:rsid w:val="5FCD1D80"/>
    <w:rsid w:val="606352D7"/>
    <w:rsid w:val="607A7B98"/>
    <w:rsid w:val="60A07495"/>
    <w:rsid w:val="60D66673"/>
    <w:rsid w:val="60E623AE"/>
    <w:rsid w:val="61164B30"/>
    <w:rsid w:val="61290F74"/>
    <w:rsid w:val="61357BDD"/>
    <w:rsid w:val="613C1835"/>
    <w:rsid w:val="615B03F4"/>
    <w:rsid w:val="61A46B11"/>
    <w:rsid w:val="61E73B15"/>
    <w:rsid w:val="620D160C"/>
    <w:rsid w:val="62483940"/>
    <w:rsid w:val="626B53F7"/>
    <w:rsid w:val="62A80882"/>
    <w:rsid w:val="62DC2D90"/>
    <w:rsid w:val="63045C21"/>
    <w:rsid w:val="632329D3"/>
    <w:rsid w:val="632B7977"/>
    <w:rsid w:val="6333373A"/>
    <w:rsid w:val="63551C92"/>
    <w:rsid w:val="63D82255"/>
    <w:rsid w:val="64300B94"/>
    <w:rsid w:val="64401C17"/>
    <w:rsid w:val="64805649"/>
    <w:rsid w:val="64B46E27"/>
    <w:rsid w:val="64BF1069"/>
    <w:rsid w:val="64DA0DDE"/>
    <w:rsid w:val="650E162A"/>
    <w:rsid w:val="654354C3"/>
    <w:rsid w:val="654B15A8"/>
    <w:rsid w:val="657A02B4"/>
    <w:rsid w:val="657E7F74"/>
    <w:rsid w:val="65802894"/>
    <w:rsid w:val="65E82214"/>
    <w:rsid w:val="66320B8F"/>
    <w:rsid w:val="666F312C"/>
    <w:rsid w:val="66740E48"/>
    <w:rsid w:val="66752910"/>
    <w:rsid w:val="667B7B48"/>
    <w:rsid w:val="668138C4"/>
    <w:rsid w:val="669F19F3"/>
    <w:rsid w:val="66F9345B"/>
    <w:rsid w:val="670D72D4"/>
    <w:rsid w:val="6759214B"/>
    <w:rsid w:val="67594A85"/>
    <w:rsid w:val="6759767B"/>
    <w:rsid w:val="67F51E74"/>
    <w:rsid w:val="68631116"/>
    <w:rsid w:val="688F7B41"/>
    <w:rsid w:val="68BC0DCC"/>
    <w:rsid w:val="68E5013A"/>
    <w:rsid w:val="68EC6827"/>
    <w:rsid w:val="692923D2"/>
    <w:rsid w:val="695F7277"/>
    <w:rsid w:val="697C4B61"/>
    <w:rsid w:val="6A011D0A"/>
    <w:rsid w:val="6A3A2708"/>
    <w:rsid w:val="6A631CA5"/>
    <w:rsid w:val="6AFB296E"/>
    <w:rsid w:val="6B0B7C51"/>
    <w:rsid w:val="6B1314C2"/>
    <w:rsid w:val="6B264B93"/>
    <w:rsid w:val="6B7D54B0"/>
    <w:rsid w:val="6B9257AE"/>
    <w:rsid w:val="6BD5053A"/>
    <w:rsid w:val="6C411B2C"/>
    <w:rsid w:val="6C661592"/>
    <w:rsid w:val="6CCA7D73"/>
    <w:rsid w:val="6CE523A0"/>
    <w:rsid w:val="6CEE3336"/>
    <w:rsid w:val="6D154D66"/>
    <w:rsid w:val="6D284B57"/>
    <w:rsid w:val="6DB77A02"/>
    <w:rsid w:val="6DEB268F"/>
    <w:rsid w:val="6E3A0EBE"/>
    <w:rsid w:val="6E5042A8"/>
    <w:rsid w:val="6EA840E4"/>
    <w:rsid w:val="6ECF163D"/>
    <w:rsid w:val="6F17107C"/>
    <w:rsid w:val="6F1E7F02"/>
    <w:rsid w:val="6F573414"/>
    <w:rsid w:val="6F795323"/>
    <w:rsid w:val="6FA7614A"/>
    <w:rsid w:val="701A3A48"/>
    <w:rsid w:val="702A612A"/>
    <w:rsid w:val="70A94143"/>
    <w:rsid w:val="7103293C"/>
    <w:rsid w:val="71184E25"/>
    <w:rsid w:val="714D0F73"/>
    <w:rsid w:val="717B639A"/>
    <w:rsid w:val="718C21DA"/>
    <w:rsid w:val="71CA611F"/>
    <w:rsid w:val="71DE4F5A"/>
    <w:rsid w:val="720244D3"/>
    <w:rsid w:val="720F7AEA"/>
    <w:rsid w:val="722C54FD"/>
    <w:rsid w:val="72805D21"/>
    <w:rsid w:val="72CB4930"/>
    <w:rsid w:val="736148E3"/>
    <w:rsid w:val="73834335"/>
    <w:rsid w:val="738B18DE"/>
    <w:rsid w:val="73922917"/>
    <w:rsid w:val="73B46815"/>
    <w:rsid w:val="73BC452A"/>
    <w:rsid w:val="740022CC"/>
    <w:rsid w:val="74454183"/>
    <w:rsid w:val="74463A57"/>
    <w:rsid w:val="74735BA6"/>
    <w:rsid w:val="74987D58"/>
    <w:rsid w:val="74F72F88"/>
    <w:rsid w:val="75096639"/>
    <w:rsid w:val="75294697"/>
    <w:rsid w:val="75871573"/>
    <w:rsid w:val="75962DFB"/>
    <w:rsid w:val="759729CE"/>
    <w:rsid w:val="7634625D"/>
    <w:rsid w:val="765B5475"/>
    <w:rsid w:val="76683158"/>
    <w:rsid w:val="76736AD0"/>
    <w:rsid w:val="76BE50A2"/>
    <w:rsid w:val="76DA5393"/>
    <w:rsid w:val="76E2215D"/>
    <w:rsid w:val="770A1892"/>
    <w:rsid w:val="770B2B47"/>
    <w:rsid w:val="772E789A"/>
    <w:rsid w:val="777059BB"/>
    <w:rsid w:val="781E5417"/>
    <w:rsid w:val="783E5BB1"/>
    <w:rsid w:val="78597C58"/>
    <w:rsid w:val="78772E25"/>
    <w:rsid w:val="78D947FC"/>
    <w:rsid w:val="78FB5758"/>
    <w:rsid w:val="79050E48"/>
    <w:rsid w:val="791B36EB"/>
    <w:rsid w:val="791C1903"/>
    <w:rsid w:val="797D7F1B"/>
    <w:rsid w:val="79842082"/>
    <w:rsid w:val="799B7652"/>
    <w:rsid w:val="79C04885"/>
    <w:rsid w:val="79C41188"/>
    <w:rsid w:val="79C93160"/>
    <w:rsid w:val="79FD0436"/>
    <w:rsid w:val="7A110A0A"/>
    <w:rsid w:val="7A1B7E60"/>
    <w:rsid w:val="7A48677B"/>
    <w:rsid w:val="7A7275CC"/>
    <w:rsid w:val="7B18614D"/>
    <w:rsid w:val="7B276391"/>
    <w:rsid w:val="7B291179"/>
    <w:rsid w:val="7B5353D8"/>
    <w:rsid w:val="7B9A2743"/>
    <w:rsid w:val="7B9C6D7F"/>
    <w:rsid w:val="7BE20509"/>
    <w:rsid w:val="7C1C3167"/>
    <w:rsid w:val="7C4F5666"/>
    <w:rsid w:val="7CA67789"/>
    <w:rsid w:val="7CCD4D16"/>
    <w:rsid w:val="7CFB37F7"/>
    <w:rsid w:val="7D8223DB"/>
    <w:rsid w:val="7D8521AF"/>
    <w:rsid w:val="7DDA305A"/>
    <w:rsid w:val="7DEC604B"/>
    <w:rsid w:val="7E3C65F7"/>
    <w:rsid w:val="7E3F60E7"/>
    <w:rsid w:val="7E4A5701"/>
    <w:rsid w:val="7E665422"/>
    <w:rsid w:val="7E9C52E7"/>
    <w:rsid w:val="7EDB4AAA"/>
    <w:rsid w:val="7EE13CF1"/>
    <w:rsid w:val="7EF41F24"/>
    <w:rsid w:val="7F076C05"/>
    <w:rsid w:val="7F3217A8"/>
    <w:rsid w:val="7F34107C"/>
    <w:rsid w:val="7F857B2A"/>
    <w:rsid w:val="7FC2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autoRedefine/>
    <w:qFormat/>
    <w:uiPriority w:val="0"/>
    <w:pPr>
      <w:keepNext/>
      <w:keepLines/>
      <w:spacing w:before="340" w:after="330" w:line="578" w:lineRule="auto"/>
      <w:jc w:val="left"/>
      <w:outlineLvl w:val="0"/>
    </w:pPr>
    <w:rPr>
      <w:rFonts w:ascii="Calibri" w:hAnsi="Calibri" w:eastAsia="黑体" w:cs="Times New Roman"/>
      <w:bCs/>
      <w:kern w:val="44"/>
      <w:sz w:val="32"/>
      <w:szCs w:val="44"/>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楷体_GB2312" w:cs="Times New Roman"/>
      <w:bCs/>
      <w:sz w:val="32"/>
      <w:szCs w:val="32"/>
    </w:rPr>
  </w:style>
  <w:style w:type="paragraph" w:styleId="4">
    <w:name w:val="heading 3"/>
    <w:basedOn w:val="1"/>
    <w:next w:val="1"/>
    <w:link w:val="53"/>
    <w:qFormat/>
    <w:uiPriority w:val="9"/>
    <w:pPr>
      <w:widowControl/>
      <w:jc w:val="center"/>
      <w:outlineLvl w:val="2"/>
    </w:pPr>
    <w:rPr>
      <w:rFonts w:ascii="宋体" w:hAnsi="宋体" w:eastAsia="方正小标宋_GBK" w:cs="宋体"/>
      <w:bCs/>
      <w:kern w:val="0"/>
      <w:sz w:val="32"/>
      <w:szCs w:val="27"/>
    </w:rPr>
  </w:style>
  <w:style w:type="paragraph" w:styleId="5">
    <w:name w:val="heading 4"/>
    <w:basedOn w:val="1"/>
    <w:next w:val="1"/>
    <w:link w:val="54"/>
    <w:autoRedefine/>
    <w:unhideWhenUsed/>
    <w:qFormat/>
    <w:uiPriority w:val="9"/>
    <w:pPr>
      <w:keepNext/>
      <w:widowControl/>
      <w:spacing w:before="240" w:after="60"/>
      <w:jc w:val="left"/>
      <w:outlineLvl w:val="3"/>
    </w:pPr>
    <w:rPr>
      <w:rFonts w:ascii="Calibri" w:hAnsi="Calibri" w:eastAsia="仿宋_GB2312" w:cs="Times New Roman"/>
      <w:b/>
      <w:bCs/>
      <w:kern w:val="0"/>
      <w:sz w:val="28"/>
      <w:szCs w:val="28"/>
      <w:lang w:eastAsia="en-US" w:bidi="en-US"/>
    </w:rPr>
  </w:style>
  <w:style w:type="paragraph" w:styleId="6">
    <w:name w:val="heading 5"/>
    <w:basedOn w:val="1"/>
    <w:next w:val="1"/>
    <w:link w:val="55"/>
    <w:autoRedefine/>
    <w:unhideWhenUsed/>
    <w:qFormat/>
    <w:uiPriority w:val="9"/>
    <w:pPr>
      <w:widowControl/>
      <w:spacing w:before="240" w:after="60"/>
      <w:jc w:val="left"/>
      <w:outlineLvl w:val="4"/>
    </w:pPr>
    <w:rPr>
      <w:rFonts w:ascii="Calibri" w:hAnsi="Calibri" w:eastAsia="仿宋_GB2312" w:cs="Times New Roman"/>
      <w:b/>
      <w:bCs/>
      <w:i/>
      <w:iCs/>
      <w:kern w:val="0"/>
      <w:sz w:val="26"/>
      <w:szCs w:val="26"/>
      <w:lang w:eastAsia="en-US" w:bidi="en-US"/>
    </w:rPr>
  </w:style>
  <w:style w:type="paragraph" w:styleId="7">
    <w:name w:val="heading 6"/>
    <w:basedOn w:val="1"/>
    <w:next w:val="1"/>
    <w:link w:val="56"/>
    <w:autoRedefine/>
    <w:unhideWhenUsed/>
    <w:qFormat/>
    <w:uiPriority w:val="9"/>
    <w:pPr>
      <w:widowControl/>
      <w:spacing w:before="240" w:after="60"/>
      <w:jc w:val="left"/>
      <w:outlineLvl w:val="5"/>
    </w:pPr>
    <w:rPr>
      <w:rFonts w:ascii="Calibri" w:hAnsi="Calibri" w:eastAsia="仿宋_GB2312" w:cs="Times New Roman"/>
      <w:b/>
      <w:bCs/>
      <w:kern w:val="0"/>
      <w:sz w:val="22"/>
      <w:lang w:eastAsia="en-US" w:bidi="en-US"/>
    </w:rPr>
  </w:style>
  <w:style w:type="paragraph" w:styleId="8">
    <w:name w:val="heading 7"/>
    <w:basedOn w:val="1"/>
    <w:next w:val="1"/>
    <w:link w:val="57"/>
    <w:autoRedefine/>
    <w:unhideWhenUsed/>
    <w:qFormat/>
    <w:uiPriority w:val="9"/>
    <w:pPr>
      <w:widowControl/>
      <w:spacing w:before="240" w:after="60"/>
      <w:jc w:val="left"/>
      <w:outlineLvl w:val="6"/>
    </w:pPr>
    <w:rPr>
      <w:rFonts w:ascii="Calibri" w:hAnsi="Calibri" w:eastAsia="仿宋_GB2312" w:cs="Times New Roman"/>
      <w:kern w:val="0"/>
      <w:sz w:val="24"/>
      <w:szCs w:val="24"/>
      <w:lang w:eastAsia="en-US" w:bidi="en-US"/>
    </w:rPr>
  </w:style>
  <w:style w:type="paragraph" w:styleId="9">
    <w:name w:val="heading 8"/>
    <w:basedOn w:val="1"/>
    <w:next w:val="1"/>
    <w:link w:val="58"/>
    <w:autoRedefine/>
    <w:unhideWhenUsed/>
    <w:qFormat/>
    <w:uiPriority w:val="9"/>
    <w:pPr>
      <w:widowControl/>
      <w:spacing w:before="240" w:after="60"/>
      <w:jc w:val="left"/>
      <w:outlineLvl w:val="7"/>
    </w:pPr>
    <w:rPr>
      <w:rFonts w:ascii="Calibri" w:hAnsi="Calibri" w:eastAsia="仿宋_GB2312" w:cs="Times New Roman"/>
      <w:i/>
      <w:iCs/>
      <w:kern w:val="0"/>
      <w:sz w:val="24"/>
      <w:szCs w:val="24"/>
      <w:lang w:eastAsia="en-US" w:bidi="en-US"/>
    </w:rPr>
  </w:style>
  <w:style w:type="paragraph" w:styleId="10">
    <w:name w:val="heading 9"/>
    <w:basedOn w:val="1"/>
    <w:next w:val="1"/>
    <w:link w:val="59"/>
    <w:autoRedefine/>
    <w:unhideWhenUsed/>
    <w:qFormat/>
    <w:uiPriority w:val="9"/>
    <w:pPr>
      <w:widowControl/>
      <w:spacing w:before="240" w:after="60"/>
      <w:jc w:val="left"/>
      <w:outlineLvl w:val="8"/>
    </w:pPr>
    <w:rPr>
      <w:rFonts w:ascii="Cambria" w:hAnsi="Cambria" w:eastAsia="仿宋_GB2312" w:cs="Times New Roman"/>
      <w:kern w:val="0"/>
      <w:sz w:val="22"/>
      <w:lang w:eastAsia="en-US" w:bidi="en-US"/>
    </w:rPr>
  </w:style>
  <w:style w:type="character" w:default="1" w:styleId="44">
    <w:name w:val="Default Paragraph Font"/>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Times New Roman" w:hAnsi="Times New Roman" w:eastAsia="仿宋_GB2312" w:cs="Times New Roman"/>
      <w:szCs w:val="24"/>
    </w:rPr>
  </w:style>
  <w:style w:type="paragraph" w:styleId="12">
    <w:name w:val="Normal Indent"/>
    <w:basedOn w:val="1"/>
    <w:unhideWhenUsed/>
    <w:qFormat/>
    <w:uiPriority w:val="99"/>
    <w:pPr>
      <w:ind w:firstLine="420" w:firstLineChars="200"/>
    </w:pPr>
    <w:rPr>
      <w:rFonts w:ascii="Calibri" w:hAnsi="Calibri" w:eastAsia="仿宋_GB2312" w:cs="Times New Roman"/>
    </w:rPr>
  </w:style>
  <w:style w:type="paragraph" w:styleId="13">
    <w:name w:val="caption"/>
    <w:basedOn w:val="1"/>
    <w:next w:val="1"/>
    <w:qFormat/>
    <w:uiPriority w:val="0"/>
    <w:rPr>
      <w:rFonts w:ascii="Cambria" w:hAnsi="Cambria" w:eastAsia="黑体" w:cs="黑体"/>
      <w:sz w:val="20"/>
      <w:szCs w:val="20"/>
    </w:rPr>
  </w:style>
  <w:style w:type="paragraph" w:styleId="14">
    <w:name w:val="List Bullet"/>
    <w:basedOn w:val="1"/>
    <w:qFormat/>
    <w:uiPriority w:val="0"/>
    <w:pPr>
      <w:tabs>
        <w:tab w:val="left" w:pos="360"/>
      </w:tabs>
      <w:ind w:left="360" w:hanging="200" w:hangingChars="200"/>
    </w:pPr>
    <w:rPr>
      <w:rFonts w:ascii="Times New Roman" w:hAnsi="Times New Roman" w:eastAsia="仿宋_GB2312" w:cs="宋体"/>
      <w:szCs w:val="21"/>
    </w:rPr>
  </w:style>
  <w:style w:type="paragraph" w:styleId="15">
    <w:name w:val="Document Map"/>
    <w:basedOn w:val="1"/>
    <w:link w:val="64"/>
    <w:qFormat/>
    <w:uiPriority w:val="0"/>
    <w:pPr>
      <w:widowControl/>
      <w:jc w:val="left"/>
    </w:pPr>
    <w:rPr>
      <w:rFonts w:ascii="宋体" w:hAnsi="Times New Roman" w:eastAsia="仿宋_GB2312" w:cs="Times New Roman"/>
      <w:sz w:val="18"/>
      <w:szCs w:val="18"/>
    </w:rPr>
  </w:style>
  <w:style w:type="paragraph" w:styleId="16">
    <w:name w:val="annotation text"/>
    <w:basedOn w:val="1"/>
    <w:link w:val="60"/>
    <w:unhideWhenUsed/>
    <w:qFormat/>
    <w:uiPriority w:val="0"/>
    <w:pPr>
      <w:jc w:val="left"/>
    </w:pPr>
    <w:rPr>
      <w:rFonts w:ascii="Times New Roman" w:hAnsi="Times New Roman" w:eastAsia="仿宋_GB2312" w:cs="Times New Roman"/>
      <w:sz w:val="32"/>
    </w:rPr>
  </w:style>
  <w:style w:type="paragraph" w:styleId="17">
    <w:name w:val="Body Text"/>
    <w:basedOn w:val="1"/>
    <w:link w:val="62"/>
    <w:autoRedefine/>
    <w:unhideWhenUsed/>
    <w:qFormat/>
    <w:uiPriority w:val="0"/>
    <w:pPr>
      <w:spacing w:after="120"/>
    </w:pPr>
    <w:rPr>
      <w:rFonts w:ascii="Times New Roman" w:hAnsi="Times New Roman" w:eastAsia="仿宋_GB2312" w:cs="Times New Roman"/>
      <w:sz w:val="32"/>
    </w:rPr>
  </w:style>
  <w:style w:type="paragraph" w:styleId="18">
    <w:name w:val="Body Text Indent"/>
    <w:basedOn w:val="1"/>
    <w:link w:val="65"/>
    <w:qFormat/>
    <w:uiPriority w:val="0"/>
    <w:pPr>
      <w:spacing w:line="360" w:lineRule="auto"/>
      <w:ind w:firstLine="570"/>
    </w:pPr>
    <w:rPr>
      <w:rFonts w:ascii="宋体" w:hAnsi="Times New Roman" w:eastAsia="仿宋_GB2312" w:cs="Times New Roman"/>
      <w:kern w:val="0"/>
      <w:sz w:val="20"/>
      <w:szCs w:val="20"/>
    </w:rPr>
  </w:style>
  <w:style w:type="paragraph" w:styleId="19">
    <w:name w:val="List 2"/>
    <w:basedOn w:val="1"/>
    <w:autoRedefine/>
    <w:qFormat/>
    <w:uiPriority w:val="0"/>
    <w:pPr>
      <w:widowControl/>
      <w:spacing w:before="100" w:beforeAutospacing="1" w:after="100" w:afterAutospacing="1"/>
      <w:jc w:val="left"/>
    </w:pPr>
    <w:rPr>
      <w:rFonts w:ascii="宋体" w:hAnsi="宋体" w:eastAsia="仿宋_GB2312" w:cs="宋体"/>
      <w:sz w:val="24"/>
      <w:szCs w:val="24"/>
    </w:rPr>
  </w:style>
  <w:style w:type="paragraph" w:styleId="20">
    <w:name w:val="toc 5"/>
    <w:basedOn w:val="1"/>
    <w:next w:val="1"/>
    <w:autoRedefine/>
    <w:qFormat/>
    <w:uiPriority w:val="39"/>
    <w:pPr>
      <w:ind w:left="1680" w:leftChars="800"/>
    </w:pPr>
    <w:rPr>
      <w:rFonts w:ascii="Times New Roman" w:hAnsi="Times New Roman" w:eastAsia="仿宋_GB2312" w:cs="Times New Roman"/>
      <w:szCs w:val="24"/>
    </w:rPr>
  </w:style>
  <w:style w:type="paragraph" w:styleId="21">
    <w:name w:val="toc 3"/>
    <w:basedOn w:val="1"/>
    <w:next w:val="1"/>
    <w:autoRedefine/>
    <w:qFormat/>
    <w:uiPriority w:val="39"/>
    <w:pPr>
      <w:widowControl/>
      <w:ind w:left="840" w:leftChars="400"/>
      <w:jc w:val="left"/>
    </w:pPr>
    <w:rPr>
      <w:rFonts w:ascii="Calibri" w:hAnsi="Calibri" w:eastAsia="仿宋_GB2312" w:cs="Times New Roman"/>
      <w:kern w:val="0"/>
      <w:sz w:val="24"/>
      <w:szCs w:val="24"/>
      <w:lang w:eastAsia="en-US" w:bidi="en-US"/>
    </w:rPr>
  </w:style>
  <w:style w:type="paragraph" w:styleId="22">
    <w:name w:val="Plain Text"/>
    <w:basedOn w:val="1"/>
    <w:link w:val="66"/>
    <w:qFormat/>
    <w:uiPriority w:val="0"/>
    <w:rPr>
      <w:rFonts w:ascii="宋体" w:hAnsi="Courier New" w:eastAsia="仿宋_GB2312" w:cs="Courier New"/>
      <w:szCs w:val="21"/>
    </w:rPr>
  </w:style>
  <w:style w:type="paragraph" w:styleId="23">
    <w:name w:val="toc 8"/>
    <w:basedOn w:val="1"/>
    <w:next w:val="1"/>
    <w:autoRedefine/>
    <w:qFormat/>
    <w:uiPriority w:val="39"/>
    <w:pPr>
      <w:ind w:left="2940" w:leftChars="1400"/>
    </w:pPr>
    <w:rPr>
      <w:rFonts w:ascii="Times New Roman" w:hAnsi="Times New Roman" w:eastAsia="仿宋_GB2312" w:cs="Times New Roman"/>
      <w:szCs w:val="24"/>
    </w:rPr>
  </w:style>
  <w:style w:type="paragraph" w:styleId="24">
    <w:name w:val="Date"/>
    <w:basedOn w:val="1"/>
    <w:next w:val="1"/>
    <w:link w:val="67"/>
    <w:qFormat/>
    <w:uiPriority w:val="0"/>
    <w:pPr>
      <w:ind w:left="100" w:leftChars="2500"/>
    </w:pPr>
    <w:rPr>
      <w:rFonts w:ascii="Times New Roman" w:hAnsi="Times New Roman" w:eastAsia="仿宋_GB2312" w:cs="Times New Roman"/>
      <w:kern w:val="0"/>
      <w:sz w:val="20"/>
      <w:szCs w:val="20"/>
    </w:rPr>
  </w:style>
  <w:style w:type="paragraph" w:styleId="25">
    <w:name w:val="Body Text Indent 2"/>
    <w:basedOn w:val="1"/>
    <w:link w:val="68"/>
    <w:autoRedefine/>
    <w:qFormat/>
    <w:uiPriority w:val="0"/>
    <w:pPr>
      <w:spacing w:line="360" w:lineRule="auto"/>
      <w:ind w:firstLine="420" w:firstLineChars="200"/>
    </w:pPr>
    <w:rPr>
      <w:rFonts w:ascii="宋体" w:hAnsi="Times New Roman" w:eastAsia="仿宋_GB2312" w:cs="Times New Roman"/>
      <w:kern w:val="0"/>
      <w:sz w:val="20"/>
      <w:szCs w:val="20"/>
    </w:rPr>
  </w:style>
  <w:style w:type="paragraph" w:styleId="26">
    <w:name w:val="Balloon Text"/>
    <w:basedOn w:val="1"/>
    <w:link w:val="69"/>
    <w:autoRedefine/>
    <w:qFormat/>
    <w:uiPriority w:val="0"/>
    <w:rPr>
      <w:rFonts w:ascii="Times New Roman" w:hAnsi="Times New Roman" w:eastAsia="仿宋_GB2312" w:cs="Times New Roman"/>
      <w:sz w:val="18"/>
      <w:szCs w:val="18"/>
    </w:rPr>
  </w:style>
  <w:style w:type="paragraph" w:styleId="27">
    <w:name w:val="footer"/>
    <w:basedOn w:val="1"/>
    <w:link w:val="70"/>
    <w:autoRedefine/>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28">
    <w:name w:val="header"/>
    <w:basedOn w:val="1"/>
    <w:link w:val="72"/>
    <w:autoRedefine/>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29">
    <w:name w:val="toc 1"/>
    <w:basedOn w:val="1"/>
    <w:next w:val="1"/>
    <w:autoRedefine/>
    <w:qFormat/>
    <w:uiPriority w:val="39"/>
    <w:rPr>
      <w:rFonts w:ascii="Times New Roman" w:hAnsi="Times New Roman" w:eastAsia="仿宋_GB2312" w:cs="Times New Roman"/>
      <w:szCs w:val="24"/>
    </w:rPr>
  </w:style>
  <w:style w:type="paragraph" w:styleId="30">
    <w:name w:val="toc 4"/>
    <w:basedOn w:val="1"/>
    <w:next w:val="1"/>
    <w:autoRedefine/>
    <w:qFormat/>
    <w:uiPriority w:val="39"/>
    <w:pPr>
      <w:ind w:left="1260" w:leftChars="600"/>
    </w:pPr>
    <w:rPr>
      <w:rFonts w:ascii="Times New Roman" w:hAnsi="Times New Roman" w:eastAsia="仿宋_GB2312" w:cs="Times New Roman"/>
      <w:szCs w:val="24"/>
    </w:rPr>
  </w:style>
  <w:style w:type="paragraph" w:styleId="31">
    <w:name w:val="Subtitle"/>
    <w:basedOn w:val="1"/>
    <w:next w:val="1"/>
    <w:link w:val="73"/>
    <w:autoRedefine/>
    <w:qFormat/>
    <w:uiPriority w:val="0"/>
    <w:pPr>
      <w:spacing w:after="60"/>
      <w:jc w:val="center"/>
      <w:outlineLvl w:val="1"/>
    </w:pPr>
    <w:rPr>
      <w:rFonts w:ascii="Cambria" w:hAnsi="Cambria" w:eastAsia="仿宋_GB2312" w:cs="Times New Roman"/>
      <w:sz w:val="24"/>
      <w:szCs w:val="24"/>
    </w:rPr>
  </w:style>
  <w:style w:type="paragraph" w:styleId="32">
    <w:name w:val="toc 6"/>
    <w:basedOn w:val="1"/>
    <w:next w:val="1"/>
    <w:autoRedefine/>
    <w:qFormat/>
    <w:uiPriority w:val="39"/>
    <w:pPr>
      <w:ind w:left="2100" w:leftChars="1000"/>
    </w:pPr>
    <w:rPr>
      <w:rFonts w:ascii="Times New Roman" w:hAnsi="Times New Roman" w:eastAsia="仿宋_GB2312" w:cs="Times New Roman"/>
      <w:szCs w:val="24"/>
    </w:rPr>
  </w:style>
  <w:style w:type="paragraph" w:styleId="33">
    <w:name w:val="Body Text Indent 3"/>
    <w:basedOn w:val="1"/>
    <w:link w:val="74"/>
    <w:autoRedefine/>
    <w:unhideWhenUsed/>
    <w:qFormat/>
    <w:uiPriority w:val="0"/>
    <w:pPr>
      <w:spacing w:after="120"/>
      <w:ind w:left="420" w:leftChars="200"/>
    </w:pPr>
    <w:rPr>
      <w:rFonts w:ascii="Calibri" w:hAnsi="Calibri" w:eastAsia="仿宋_GB2312" w:cs="Times New Roman"/>
      <w:sz w:val="16"/>
      <w:szCs w:val="16"/>
    </w:rPr>
  </w:style>
  <w:style w:type="paragraph" w:styleId="34">
    <w:name w:val="toc 2"/>
    <w:basedOn w:val="1"/>
    <w:next w:val="1"/>
    <w:autoRedefine/>
    <w:qFormat/>
    <w:uiPriority w:val="39"/>
    <w:pPr>
      <w:ind w:left="420" w:leftChars="200"/>
    </w:pPr>
    <w:rPr>
      <w:rFonts w:ascii="Times New Roman" w:hAnsi="Times New Roman" w:eastAsia="仿宋_GB2312" w:cs="宋体"/>
      <w:szCs w:val="21"/>
    </w:rPr>
  </w:style>
  <w:style w:type="paragraph" w:styleId="35">
    <w:name w:val="toc 9"/>
    <w:basedOn w:val="1"/>
    <w:next w:val="1"/>
    <w:autoRedefine/>
    <w:qFormat/>
    <w:uiPriority w:val="39"/>
    <w:pPr>
      <w:ind w:left="3360" w:leftChars="1600"/>
    </w:pPr>
    <w:rPr>
      <w:rFonts w:ascii="Times New Roman" w:hAnsi="Times New Roman" w:eastAsia="仿宋_GB2312" w:cs="Times New Roman"/>
      <w:szCs w:val="24"/>
    </w:rPr>
  </w:style>
  <w:style w:type="paragraph" w:styleId="36">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Arial"/>
      <w:kern w:val="0"/>
      <w:sz w:val="24"/>
      <w:szCs w:val="24"/>
    </w:rPr>
  </w:style>
  <w:style w:type="paragraph" w:styleId="37">
    <w:name w:val="Normal (Web)"/>
    <w:basedOn w:val="1"/>
    <w:autoRedefine/>
    <w:qFormat/>
    <w:uiPriority w:val="99"/>
    <w:pPr>
      <w:widowControl/>
      <w:spacing w:before="100" w:beforeAutospacing="1" w:after="100" w:afterAutospacing="1"/>
      <w:jc w:val="left"/>
    </w:pPr>
    <w:rPr>
      <w:rFonts w:ascii="宋体" w:hAnsi="宋体" w:eastAsia="仿宋_GB2312" w:cs="宋体"/>
      <w:kern w:val="0"/>
      <w:sz w:val="24"/>
      <w:szCs w:val="24"/>
    </w:rPr>
  </w:style>
  <w:style w:type="paragraph" w:styleId="38">
    <w:name w:val="Title"/>
    <w:basedOn w:val="1"/>
    <w:next w:val="1"/>
    <w:link w:val="76"/>
    <w:autoRedefine/>
    <w:qFormat/>
    <w:uiPriority w:val="0"/>
    <w:pPr>
      <w:spacing w:before="240" w:after="60"/>
      <w:jc w:val="center"/>
      <w:outlineLvl w:val="0"/>
    </w:pPr>
    <w:rPr>
      <w:rFonts w:ascii="Cambria" w:hAnsi="Times New Roman" w:eastAsia="仿宋_GB2312" w:cs="Times New Roman"/>
      <w:b/>
      <w:bCs/>
      <w:kern w:val="0"/>
      <w:sz w:val="32"/>
      <w:szCs w:val="32"/>
    </w:rPr>
  </w:style>
  <w:style w:type="paragraph" w:styleId="39">
    <w:name w:val="annotation subject"/>
    <w:basedOn w:val="16"/>
    <w:next w:val="16"/>
    <w:link w:val="61"/>
    <w:autoRedefine/>
    <w:qFormat/>
    <w:uiPriority w:val="0"/>
    <w:rPr>
      <w:b/>
      <w:bCs/>
      <w:kern w:val="0"/>
      <w:sz w:val="21"/>
      <w:szCs w:val="21"/>
    </w:rPr>
  </w:style>
  <w:style w:type="paragraph" w:styleId="40">
    <w:name w:val="Body Text First Indent"/>
    <w:basedOn w:val="17"/>
    <w:link w:val="63"/>
    <w:autoRedefine/>
    <w:qFormat/>
    <w:uiPriority w:val="0"/>
    <w:pPr>
      <w:ind w:firstLine="420" w:firstLineChars="100"/>
    </w:pPr>
    <w:rPr>
      <w:rFonts w:ascii="Calibri" w:hAnsi="Calibri"/>
      <w:sz w:val="21"/>
    </w:rPr>
  </w:style>
  <w:style w:type="paragraph" w:styleId="41">
    <w:name w:val="Body Text First Indent 2"/>
    <w:basedOn w:val="1"/>
    <w:link w:val="71"/>
    <w:autoRedefine/>
    <w:qFormat/>
    <w:uiPriority w:val="0"/>
    <w:pPr>
      <w:widowControl/>
      <w:spacing w:before="100" w:beforeAutospacing="1" w:after="100" w:afterAutospacing="1"/>
      <w:jc w:val="left"/>
    </w:pPr>
    <w:rPr>
      <w:rFonts w:ascii="宋体" w:hAnsi="Times New Roman" w:eastAsia="仿宋_GB2312" w:cs="Times New Roman"/>
      <w:kern w:val="0"/>
      <w:sz w:val="20"/>
      <w:szCs w:val="20"/>
    </w:rPr>
  </w:style>
  <w:style w:type="table" w:styleId="43">
    <w:name w:val="Table Grid"/>
    <w:basedOn w:val="4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rFonts w:cs="Times New Roman"/>
      <w:b/>
      <w:bCs/>
    </w:rPr>
  </w:style>
  <w:style w:type="character" w:styleId="46">
    <w:name w:val="page number"/>
    <w:basedOn w:val="44"/>
    <w:autoRedefine/>
    <w:qFormat/>
    <w:uiPriority w:val="0"/>
  </w:style>
  <w:style w:type="character" w:styleId="47">
    <w:name w:val="FollowedHyperlink"/>
    <w:autoRedefine/>
    <w:qFormat/>
    <w:uiPriority w:val="99"/>
    <w:rPr>
      <w:color w:val="800080"/>
      <w:u w:val="single"/>
    </w:rPr>
  </w:style>
  <w:style w:type="character" w:styleId="48">
    <w:name w:val="Emphasis"/>
    <w:autoRedefine/>
    <w:qFormat/>
    <w:uiPriority w:val="20"/>
    <w:rPr>
      <w:rFonts w:ascii="Calibri" w:hAnsi="Calibri"/>
      <w:b/>
      <w:i/>
      <w:iCs/>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1 字符"/>
    <w:basedOn w:val="44"/>
    <w:link w:val="2"/>
    <w:autoRedefine/>
    <w:qFormat/>
    <w:uiPriority w:val="0"/>
    <w:rPr>
      <w:rFonts w:ascii="Calibri" w:hAnsi="Calibri" w:eastAsia="黑体" w:cs="Times New Roman"/>
      <w:bCs/>
      <w:kern w:val="44"/>
      <w:sz w:val="32"/>
      <w:szCs w:val="44"/>
    </w:rPr>
  </w:style>
  <w:style w:type="character" w:customStyle="1" w:styleId="52">
    <w:name w:val="标题 2 字符"/>
    <w:basedOn w:val="44"/>
    <w:link w:val="3"/>
    <w:autoRedefine/>
    <w:qFormat/>
    <w:uiPriority w:val="0"/>
    <w:rPr>
      <w:rFonts w:ascii="Arial" w:hAnsi="Arial" w:eastAsia="楷体_GB2312" w:cs="Times New Roman"/>
      <w:bCs/>
      <w:sz w:val="32"/>
      <w:szCs w:val="32"/>
    </w:rPr>
  </w:style>
  <w:style w:type="character" w:customStyle="1" w:styleId="53">
    <w:name w:val="标题 3 字符"/>
    <w:basedOn w:val="44"/>
    <w:link w:val="4"/>
    <w:autoRedefine/>
    <w:qFormat/>
    <w:uiPriority w:val="9"/>
    <w:rPr>
      <w:rFonts w:ascii="宋体" w:hAnsi="宋体" w:eastAsia="方正小标宋_GBK" w:cs="宋体"/>
      <w:bCs/>
      <w:kern w:val="0"/>
      <w:sz w:val="32"/>
      <w:szCs w:val="27"/>
    </w:rPr>
  </w:style>
  <w:style w:type="character" w:customStyle="1" w:styleId="54">
    <w:name w:val="标题 4 字符"/>
    <w:basedOn w:val="44"/>
    <w:link w:val="5"/>
    <w:autoRedefine/>
    <w:qFormat/>
    <w:uiPriority w:val="9"/>
    <w:rPr>
      <w:rFonts w:ascii="Calibri" w:hAnsi="Calibri" w:eastAsia="仿宋_GB2312" w:cs="Times New Roman"/>
      <w:b/>
      <w:bCs/>
      <w:kern w:val="0"/>
      <w:sz w:val="28"/>
      <w:szCs w:val="28"/>
      <w:lang w:eastAsia="en-US" w:bidi="en-US"/>
    </w:rPr>
  </w:style>
  <w:style w:type="character" w:customStyle="1" w:styleId="55">
    <w:name w:val="标题 5 字符"/>
    <w:basedOn w:val="44"/>
    <w:link w:val="6"/>
    <w:autoRedefine/>
    <w:qFormat/>
    <w:uiPriority w:val="9"/>
    <w:rPr>
      <w:rFonts w:ascii="Calibri" w:hAnsi="Calibri" w:eastAsia="仿宋_GB2312" w:cs="Times New Roman"/>
      <w:b/>
      <w:bCs/>
      <w:i/>
      <w:iCs/>
      <w:kern w:val="0"/>
      <w:sz w:val="26"/>
      <w:szCs w:val="26"/>
      <w:lang w:eastAsia="en-US" w:bidi="en-US"/>
    </w:rPr>
  </w:style>
  <w:style w:type="character" w:customStyle="1" w:styleId="56">
    <w:name w:val="标题 6 字符"/>
    <w:basedOn w:val="44"/>
    <w:link w:val="7"/>
    <w:autoRedefine/>
    <w:qFormat/>
    <w:uiPriority w:val="9"/>
    <w:rPr>
      <w:rFonts w:ascii="Calibri" w:hAnsi="Calibri" w:eastAsia="仿宋_GB2312" w:cs="Times New Roman"/>
      <w:b/>
      <w:bCs/>
      <w:kern w:val="0"/>
      <w:sz w:val="22"/>
      <w:lang w:eastAsia="en-US" w:bidi="en-US"/>
    </w:rPr>
  </w:style>
  <w:style w:type="character" w:customStyle="1" w:styleId="57">
    <w:name w:val="标题 7 字符"/>
    <w:basedOn w:val="44"/>
    <w:link w:val="8"/>
    <w:autoRedefine/>
    <w:qFormat/>
    <w:uiPriority w:val="9"/>
    <w:rPr>
      <w:rFonts w:ascii="Calibri" w:hAnsi="Calibri" w:eastAsia="仿宋_GB2312" w:cs="Times New Roman"/>
      <w:kern w:val="0"/>
      <w:sz w:val="24"/>
      <w:szCs w:val="24"/>
      <w:lang w:eastAsia="en-US" w:bidi="en-US"/>
    </w:rPr>
  </w:style>
  <w:style w:type="character" w:customStyle="1" w:styleId="58">
    <w:name w:val="标题 8 字符"/>
    <w:basedOn w:val="44"/>
    <w:link w:val="9"/>
    <w:autoRedefine/>
    <w:qFormat/>
    <w:uiPriority w:val="9"/>
    <w:rPr>
      <w:rFonts w:ascii="Calibri" w:hAnsi="Calibri" w:eastAsia="仿宋_GB2312" w:cs="Times New Roman"/>
      <w:i/>
      <w:iCs/>
      <w:kern w:val="0"/>
      <w:sz w:val="24"/>
      <w:szCs w:val="24"/>
      <w:lang w:eastAsia="en-US" w:bidi="en-US"/>
    </w:rPr>
  </w:style>
  <w:style w:type="character" w:customStyle="1" w:styleId="59">
    <w:name w:val="标题 9 字符"/>
    <w:basedOn w:val="44"/>
    <w:link w:val="10"/>
    <w:autoRedefine/>
    <w:qFormat/>
    <w:uiPriority w:val="9"/>
    <w:rPr>
      <w:rFonts w:ascii="Cambria" w:hAnsi="Cambria" w:eastAsia="仿宋_GB2312" w:cs="Times New Roman"/>
      <w:kern w:val="0"/>
      <w:sz w:val="22"/>
      <w:lang w:eastAsia="en-US" w:bidi="en-US"/>
    </w:rPr>
  </w:style>
  <w:style w:type="character" w:customStyle="1" w:styleId="60">
    <w:name w:val="批注文字 字符"/>
    <w:basedOn w:val="44"/>
    <w:link w:val="16"/>
    <w:autoRedefine/>
    <w:qFormat/>
    <w:uiPriority w:val="0"/>
    <w:rPr>
      <w:rFonts w:ascii="Times New Roman" w:hAnsi="Times New Roman" w:eastAsia="仿宋_GB2312" w:cs="Times New Roman"/>
      <w:sz w:val="32"/>
    </w:rPr>
  </w:style>
  <w:style w:type="character" w:customStyle="1" w:styleId="61">
    <w:name w:val="批注主题 字符"/>
    <w:basedOn w:val="60"/>
    <w:link w:val="39"/>
    <w:autoRedefine/>
    <w:qFormat/>
    <w:uiPriority w:val="0"/>
    <w:rPr>
      <w:rFonts w:ascii="Times New Roman" w:hAnsi="Times New Roman" w:eastAsia="仿宋_GB2312" w:cs="Times New Roman"/>
      <w:b/>
      <w:bCs/>
      <w:kern w:val="0"/>
      <w:sz w:val="32"/>
      <w:szCs w:val="21"/>
    </w:rPr>
  </w:style>
  <w:style w:type="character" w:customStyle="1" w:styleId="62">
    <w:name w:val="正文文本 字符"/>
    <w:basedOn w:val="44"/>
    <w:link w:val="17"/>
    <w:autoRedefine/>
    <w:qFormat/>
    <w:uiPriority w:val="0"/>
    <w:rPr>
      <w:rFonts w:ascii="Times New Roman" w:hAnsi="Times New Roman" w:eastAsia="仿宋_GB2312" w:cs="Times New Roman"/>
      <w:sz w:val="32"/>
    </w:rPr>
  </w:style>
  <w:style w:type="character" w:customStyle="1" w:styleId="63">
    <w:name w:val="正文文本首行缩进 字符"/>
    <w:basedOn w:val="62"/>
    <w:link w:val="40"/>
    <w:autoRedefine/>
    <w:qFormat/>
    <w:uiPriority w:val="0"/>
    <w:rPr>
      <w:rFonts w:ascii="Calibri" w:hAnsi="Calibri" w:eastAsia="仿宋_GB2312" w:cs="Times New Roman"/>
      <w:sz w:val="32"/>
    </w:rPr>
  </w:style>
  <w:style w:type="character" w:customStyle="1" w:styleId="64">
    <w:name w:val="文档结构图 字符"/>
    <w:basedOn w:val="44"/>
    <w:link w:val="15"/>
    <w:autoRedefine/>
    <w:qFormat/>
    <w:uiPriority w:val="0"/>
    <w:rPr>
      <w:rFonts w:ascii="宋体" w:hAnsi="Times New Roman" w:eastAsia="仿宋_GB2312" w:cs="Times New Roman"/>
      <w:sz w:val="18"/>
      <w:szCs w:val="18"/>
    </w:rPr>
  </w:style>
  <w:style w:type="character" w:customStyle="1" w:styleId="65">
    <w:name w:val="正文文本缩进 字符"/>
    <w:basedOn w:val="44"/>
    <w:link w:val="18"/>
    <w:autoRedefine/>
    <w:qFormat/>
    <w:uiPriority w:val="0"/>
    <w:rPr>
      <w:rFonts w:ascii="宋体" w:hAnsi="Times New Roman" w:eastAsia="仿宋_GB2312" w:cs="Times New Roman"/>
      <w:kern w:val="0"/>
      <w:sz w:val="20"/>
      <w:szCs w:val="20"/>
    </w:rPr>
  </w:style>
  <w:style w:type="character" w:customStyle="1" w:styleId="66">
    <w:name w:val="纯文本 字符"/>
    <w:basedOn w:val="44"/>
    <w:link w:val="22"/>
    <w:autoRedefine/>
    <w:qFormat/>
    <w:uiPriority w:val="0"/>
    <w:rPr>
      <w:rFonts w:ascii="宋体" w:hAnsi="Courier New" w:eastAsia="仿宋_GB2312" w:cs="Courier New"/>
      <w:szCs w:val="21"/>
    </w:rPr>
  </w:style>
  <w:style w:type="character" w:customStyle="1" w:styleId="67">
    <w:name w:val="日期 字符"/>
    <w:basedOn w:val="44"/>
    <w:link w:val="24"/>
    <w:autoRedefine/>
    <w:qFormat/>
    <w:uiPriority w:val="0"/>
    <w:rPr>
      <w:rFonts w:ascii="Times New Roman" w:hAnsi="Times New Roman" w:eastAsia="仿宋_GB2312" w:cs="Times New Roman"/>
      <w:kern w:val="0"/>
      <w:sz w:val="20"/>
      <w:szCs w:val="20"/>
    </w:rPr>
  </w:style>
  <w:style w:type="character" w:customStyle="1" w:styleId="68">
    <w:name w:val="正文文本缩进 2 字符"/>
    <w:basedOn w:val="44"/>
    <w:link w:val="25"/>
    <w:autoRedefine/>
    <w:qFormat/>
    <w:uiPriority w:val="0"/>
    <w:rPr>
      <w:rFonts w:ascii="宋体" w:hAnsi="Times New Roman" w:eastAsia="仿宋_GB2312" w:cs="Times New Roman"/>
      <w:kern w:val="0"/>
      <w:sz w:val="20"/>
      <w:szCs w:val="20"/>
    </w:rPr>
  </w:style>
  <w:style w:type="character" w:customStyle="1" w:styleId="69">
    <w:name w:val="批注框文本 字符"/>
    <w:basedOn w:val="44"/>
    <w:link w:val="26"/>
    <w:autoRedefine/>
    <w:qFormat/>
    <w:uiPriority w:val="0"/>
    <w:rPr>
      <w:rFonts w:ascii="Times New Roman" w:hAnsi="Times New Roman" w:eastAsia="仿宋_GB2312" w:cs="Times New Roman"/>
      <w:sz w:val="18"/>
      <w:szCs w:val="18"/>
    </w:rPr>
  </w:style>
  <w:style w:type="character" w:customStyle="1" w:styleId="70">
    <w:name w:val="页脚 字符"/>
    <w:basedOn w:val="44"/>
    <w:link w:val="27"/>
    <w:autoRedefine/>
    <w:qFormat/>
    <w:uiPriority w:val="99"/>
    <w:rPr>
      <w:rFonts w:ascii="Times New Roman" w:hAnsi="Times New Roman" w:eastAsia="仿宋_GB2312" w:cs="Times New Roman"/>
      <w:sz w:val="18"/>
      <w:szCs w:val="18"/>
    </w:rPr>
  </w:style>
  <w:style w:type="character" w:customStyle="1" w:styleId="71">
    <w:name w:val="正文文本首行缩进 2 字符"/>
    <w:basedOn w:val="65"/>
    <w:link w:val="41"/>
    <w:autoRedefine/>
    <w:qFormat/>
    <w:uiPriority w:val="0"/>
    <w:rPr>
      <w:rFonts w:ascii="宋体" w:hAnsi="Times New Roman" w:eastAsia="仿宋_GB2312" w:cs="Times New Roman"/>
      <w:kern w:val="0"/>
      <w:sz w:val="20"/>
      <w:szCs w:val="20"/>
    </w:rPr>
  </w:style>
  <w:style w:type="character" w:customStyle="1" w:styleId="72">
    <w:name w:val="页眉 字符"/>
    <w:basedOn w:val="44"/>
    <w:link w:val="28"/>
    <w:autoRedefine/>
    <w:qFormat/>
    <w:uiPriority w:val="99"/>
    <w:rPr>
      <w:rFonts w:ascii="Times New Roman" w:hAnsi="Times New Roman" w:eastAsia="仿宋_GB2312" w:cs="Times New Roman"/>
      <w:sz w:val="18"/>
      <w:szCs w:val="18"/>
    </w:rPr>
  </w:style>
  <w:style w:type="character" w:customStyle="1" w:styleId="73">
    <w:name w:val="副标题 字符"/>
    <w:basedOn w:val="44"/>
    <w:link w:val="31"/>
    <w:autoRedefine/>
    <w:qFormat/>
    <w:uiPriority w:val="0"/>
    <w:rPr>
      <w:rFonts w:ascii="Cambria" w:hAnsi="Cambria" w:eastAsia="仿宋_GB2312" w:cs="Times New Roman"/>
      <w:sz w:val="24"/>
      <w:szCs w:val="24"/>
    </w:rPr>
  </w:style>
  <w:style w:type="character" w:customStyle="1" w:styleId="74">
    <w:name w:val="正文文本缩进 3 字符"/>
    <w:basedOn w:val="44"/>
    <w:link w:val="33"/>
    <w:autoRedefine/>
    <w:qFormat/>
    <w:uiPriority w:val="0"/>
    <w:rPr>
      <w:rFonts w:ascii="Calibri" w:hAnsi="Calibri" w:eastAsia="仿宋_GB2312" w:cs="Times New Roman"/>
      <w:sz w:val="16"/>
      <w:szCs w:val="16"/>
    </w:rPr>
  </w:style>
  <w:style w:type="character" w:customStyle="1" w:styleId="75">
    <w:name w:val="HTML 预设格式 字符"/>
    <w:basedOn w:val="44"/>
    <w:link w:val="36"/>
    <w:autoRedefine/>
    <w:qFormat/>
    <w:uiPriority w:val="99"/>
    <w:rPr>
      <w:rFonts w:ascii="Arial" w:hAnsi="Arial" w:eastAsia="仿宋_GB2312" w:cs="Arial"/>
      <w:kern w:val="0"/>
      <w:sz w:val="24"/>
      <w:szCs w:val="24"/>
    </w:rPr>
  </w:style>
  <w:style w:type="character" w:customStyle="1" w:styleId="76">
    <w:name w:val="标题 字符"/>
    <w:basedOn w:val="44"/>
    <w:link w:val="38"/>
    <w:autoRedefine/>
    <w:qFormat/>
    <w:uiPriority w:val="0"/>
    <w:rPr>
      <w:rFonts w:ascii="Cambria" w:hAnsi="Times New Roman" w:eastAsia="仿宋_GB2312" w:cs="Times New Roman"/>
      <w:b/>
      <w:bCs/>
      <w:kern w:val="0"/>
      <w:sz w:val="32"/>
      <w:szCs w:val="32"/>
    </w:rPr>
  </w:style>
  <w:style w:type="paragraph" w:customStyle="1" w:styleId="77">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78">
    <w:name w:val="List Paragraph"/>
    <w:basedOn w:val="1"/>
    <w:autoRedefine/>
    <w:unhideWhenUsed/>
    <w:qFormat/>
    <w:uiPriority w:val="99"/>
    <w:pPr>
      <w:ind w:firstLine="420" w:firstLineChars="200"/>
    </w:pPr>
    <w:rPr>
      <w:rFonts w:ascii="Times New Roman" w:hAnsi="Times New Roman" w:eastAsia="仿宋_GB2312" w:cs="Times New Roman"/>
      <w:szCs w:val="20"/>
    </w:rPr>
  </w:style>
  <w:style w:type="paragraph" w:customStyle="1" w:styleId="79">
    <w:name w:val="样式5"/>
    <w:basedOn w:val="1"/>
    <w:autoRedefine/>
    <w:qFormat/>
    <w:uiPriority w:val="0"/>
    <w:pPr>
      <w:snapToGrid w:val="0"/>
      <w:spacing w:line="310" w:lineRule="atLeast"/>
      <w:ind w:firstLine="425"/>
    </w:pPr>
    <w:rPr>
      <w:rFonts w:ascii="Arial" w:hAnsi="Arial" w:eastAsia="黑体" w:cs="黑体"/>
      <w:szCs w:val="21"/>
    </w:rPr>
  </w:style>
  <w:style w:type="paragraph" w:customStyle="1" w:styleId="80">
    <w:name w:val="List Paragraph_dd38936f-b09b-4da9-acda-5ae7f29bfcd5"/>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81">
    <w:name w:val="Char Char"/>
    <w:basedOn w:val="1"/>
    <w:autoRedefine/>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82">
    <w:name w:val="Default"/>
    <w:autoRedefine/>
    <w:qFormat/>
    <w:uiPriority w:val="0"/>
    <w:pPr>
      <w:widowControl w:val="0"/>
      <w:autoSpaceDE w:val="0"/>
      <w:autoSpaceDN w:val="0"/>
    </w:pPr>
    <w:rPr>
      <w:rFonts w:ascii="宋体.鄆..." w:hAnsi="Calibri" w:eastAsia="宋体.鄆..." w:cs="宋体.鄆..."/>
      <w:color w:val="000000"/>
      <w:sz w:val="24"/>
      <w:szCs w:val="24"/>
      <w:lang w:val="en-US" w:eastAsia="zh-CN" w:bidi="ar-SA"/>
    </w:rPr>
  </w:style>
  <w:style w:type="paragraph" w:customStyle="1" w:styleId="83">
    <w:name w:val="CM5"/>
    <w:basedOn w:val="82"/>
    <w:next w:val="82"/>
    <w:autoRedefine/>
    <w:qFormat/>
    <w:uiPriority w:val="0"/>
    <w:pPr>
      <w:spacing w:line="480" w:lineRule="atLeast"/>
    </w:pPr>
    <w:rPr>
      <w:rFonts w:ascii="宋体....." w:eastAsia="宋体....." w:cs="宋体....."/>
    </w:rPr>
  </w:style>
  <w:style w:type="paragraph" w:customStyle="1" w:styleId="84">
    <w:name w:val="样式3"/>
    <w:basedOn w:val="1"/>
    <w:autoRedefine/>
    <w:qFormat/>
    <w:uiPriority w:val="0"/>
    <w:pPr>
      <w:spacing w:line="720" w:lineRule="auto"/>
      <w:jc w:val="center"/>
    </w:pPr>
    <w:rPr>
      <w:rFonts w:ascii="Times New Roman" w:hAnsi="Times New Roman" w:eastAsia="黑体" w:cs="黑体"/>
      <w:sz w:val="28"/>
      <w:szCs w:val="28"/>
    </w:rPr>
  </w:style>
  <w:style w:type="paragraph" w:customStyle="1" w:styleId="85">
    <w:name w:val="段落行距"/>
    <w:basedOn w:val="1"/>
    <w:autoRedefine/>
    <w:qFormat/>
    <w:uiPriority w:val="0"/>
    <w:pPr>
      <w:spacing w:line="360" w:lineRule="auto"/>
      <w:ind w:firstLine="200" w:firstLineChars="200"/>
    </w:pPr>
    <w:rPr>
      <w:rFonts w:ascii="宋体" w:hAnsi="宋体" w:eastAsia="仿宋_GB2312" w:cs="宋体"/>
      <w:sz w:val="24"/>
      <w:szCs w:val="24"/>
    </w:rPr>
  </w:style>
  <w:style w:type="paragraph" w:customStyle="1" w:styleId="86">
    <w:name w:val="&quot;A 表格标头&quot;"/>
    <w:autoRedefine/>
    <w:qFormat/>
    <w:uiPriority w:val="0"/>
    <w:pPr>
      <w:adjustRightInd w:val="0"/>
      <w:snapToGrid w:val="0"/>
      <w:spacing w:beforeLines="50" w:afterLines="50" w:line="460" w:lineRule="atLeast"/>
      <w:jc w:val="center"/>
    </w:pPr>
    <w:rPr>
      <w:rFonts w:ascii="Tahoma" w:hAnsi="Tahoma" w:eastAsia="楷体" w:cs="Times New Roman"/>
      <w:b/>
      <w:spacing w:val="-8"/>
      <w:sz w:val="21"/>
      <w:szCs w:val="24"/>
      <w:lang w:val="en-US" w:eastAsia="zh-CN" w:bidi="ar-SA"/>
    </w:rPr>
  </w:style>
  <w:style w:type="paragraph" w:customStyle="1" w:styleId="87">
    <w:name w:val="列出段落3"/>
    <w:basedOn w:val="1"/>
    <w:autoRedefine/>
    <w:unhideWhenUsed/>
    <w:qFormat/>
    <w:uiPriority w:val="34"/>
    <w:pPr>
      <w:ind w:firstLine="420" w:firstLineChars="200"/>
    </w:pPr>
    <w:rPr>
      <w:rFonts w:ascii="Times New Roman" w:hAnsi="Times New Roman" w:eastAsia="仿宋_GB2312" w:cs="Times New Roman"/>
      <w:szCs w:val="20"/>
    </w:rPr>
  </w:style>
  <w:style w:type="paragraph" w:customStyle="1" w:styleId="88">
    <w:name w:val="reader-word-layer reader-word-s2-2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89">
    <w:name w:val="引用1"/>
    <w:basedOn w:val="1"/>
    <w:next w:val="1"/>
    <w:link w:val="90"/>
    <w:autoRedefine/>
    <w:qFormat/>
    <w:uiPriority w:val="29"/>
    <w:pPr>
      <w:widowControl/>
      <w:jc w:val="left"/>
    </w:pPr>
    <w:rPr>
      <w:rFonts w:ascii="Calibri" w:hAnsi="Calibri" w:eastAsia="仿宋_GB2312" w:cs="Times New Roman"/>
      <w:i/>
      <w:kern w:val="0"/>
      <w:sz w:val="24"/>
      <w:szCs w:val="24"/>
      <w:lang w:eastAsia="en-US" w:bidi="en-US"/>
    </w:rPr>
  </w:style>
  <w:style w:type="character" w:customStyle="1" w:styleId="90">
    <w:name w:val="引用 Char"/>
    <w:link w:val="89"/>
    <w:autoRedefine/>
    <w:qFormat/>
    <w:uiPriority w:val="29"/>
    <w:rPr>
      <w:rFonts w:ascii="Calibri" w:hAnsi="Calibri" w:eastAsia="仿宋_GB2312" w:cs="Times New Roman"/>
      <w:i/>
      <w:kern w:val="0"/>
      <w:sz w:val="24"/>
      <w:szCs w:val="24"/>
      <w:lang w:eastAsia="en-US" w:bidi="en-US"/>
    </w:rPr>
  </w:style>
  <w:style w:type="paragraph" w:customStyle="1" w:styleId="91">
    <w:name w:val="样式2"/>
    <w:basedOn w:val="2"/>
    <w:autoRedefine/>
    <w:qFormat/>
    <w:uiPriority w:val="0"/>
    <w:pPr>
      <w:spacing w:before="0" w:beforeLines="100" w:after="0" w:afterLines="100" w:line="640" w:lineRule="exact"/>
      <w:jc w:val="center"/>
    </w:pPr>
    <w:rPr>
      <w:rFonts w:ascii="Times" w:hAnsi="Times" w:eastAsia="仿宋_GB2312"/>
      <w:b/>
      <w:snapToGrid w:val="0"/>
      <w:szCs w:val="32"/>
    </w:rPr>
  </w:style>
  <w:style w:type="paragraph" w:customStyle="1" w:styleId="92">
    <w:name w:val="CM6"/>
    <w:basedOn w:val="82"/>
    <w:next w:val="82"/>
    <w:autoRedefine/>
    <w:qFormat/>
    <w:uiPriority w:val="0"/>
    <w:pPr>
      <w:spacing w:line="480" w:lineRule="atLeast"/>
    </w:pPr>
    <w:rPr>
      <w:rFonts w:ascii="宋体....." w:eastAsia="宋体....." w:cs="宋体....."/>
    </w:rPr>
  </w:style>
  <w:style w:type="paragraph" w:customStyle="1" w:styleId="93">
    <w:name w:val="reader-word-layer reader-word-s2-21"/>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94">
    <w:name w:val="无间隔1"/>
    <w:link w:val="95"/>
    <w:autoRedefine/>
    <w:qFormat/>
    <w:uiPriority w:val="1"/>
    <w:rPr>
      <w:rFonts w:ascii="Times New Roman" w:hAnsi="Times New Roman" w:eastAsia="宋体" w:cs="Times New Roman"/>
      <w:sz w:val="22"/>
      <w:szCs w:val="22"/>
      <w:lang w:val="en-US" w:eastAsia="zh-CN" w:bidi="ar-SA"/>
    </w:rPr>
  </w:style>
  <w:style w:type="character" w:customStyle="1" w:styleId="95">
    <w:name w:val="无间隔 Char"/>
    <w:link w:val="94"/>
    <w:autoRedefine/>
    <w:qFormat/>
    <w:uiPriority w:val="1"/>
    <w:rPr>
      <w:rFonts w:ascii="Times New Roman" w:hAnsi="Times New Roman" w:eastAsia="宋体" w:cs="Times New Roman"/>
      <w:kern w:val="0"/>
      <w:sz w:val="22"/>
    </w:rPr>
  </w:style>
  <w:style w:type="paragraph" w:customStyle="1" w:styleId="96">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7">
    <w:name w:val="标题4"/>
    <w:basedOn w:val="98"/>
    <w:link w:val="100"/>
    <w:autoRedefine/>
    <w:qFormat/>
    <w:uiPriority w:val="0"/>
    <w:pPr>
      <w:tabs>
        <w:tab w:val="left" w:pos="420"/>
      </w:tabs>
      <w:spacing w:line="720" w:lineRule="auto"/>
      <w:ind w:left="113" w:firstLine="0" w:firstLineChars="0"/>
    </w:pPr>
    <w:rPr>
      <w:rFonts w:ascii="宋体" w:eastAsia="宋体"/>
      <w:b/>
      <w:bCs/>
      <w:kern w:val="2"/>
      <w:sz w:val="28"/>
      <w:szCs w:val="28"/>
    </w:rPr>
  </w:style>
  <w:style w:type="paragraph" w:customStyle="1" w:styleId="98">
    <w:name w:val="列出段落1"/>
    <w:basedOn w:val="1"/>
    <w:link w:val="99"/>
    <w:autoRedefine/>
    <w:qFormat/>
    <w:uiPriority w:val="34"/>
    <w:pPr>
      <w:ind w:firstLine="420" w:firstLineChars="200"/>
    </w:pPr>
    <w:rPr>
      <w:rFonts w:ascii="Times New Roman" w:hAnsi="Times New Roman" w:eastAsia="Times New Roman" w:cs="Times New Roman"/>
      <w:kern w:val="0"/>
      <w:szCs w:val="21"/>
    </w:rPr>
  </w:style>
  <w:style w:type="character" w:customStyle="1" w:styleId="99">
    <w:name w:val="List Paragraph Char Char"/>
    <w:link w:val="98"/>
    <w:autoRedefine/>
    <w:qFormat/>
    <w:uiPriority w:val="34"/>
    <w:rPr>
      <w:rFonts w:ascii="Times New Roman" w:hAnsi="Times New Roman" w:eastAsia="Times New Roman" w:cs="Times New Roman"/>
      <w:kern w:val="0"/>
      <w:szCs w:val="21"/>
    </w:rPr>
  </w:style>
  <w:style w:type="character" w:customStyle="1" w:styleId="100">
    <w:name w:val="标题4 Char Char"/>
    <w:link w:val="97"/>
    <w:autoRedefine/>
    <w:qFormat/>
    <w:uiPriority w:val="0"/>
    <w:rPr>
      <w:rFonts w:ascii="宋体" w:hAnsi="Times New Roman" w:eastAsia="宋体" w:cs="Times New Roman"/>
      <w:b/>
      <w:bCs/>
      <w:sz w:val="28"/>
      <w:szCs w:val="28"/>
    </w:rPr>
  </w:style>
  <w:style w:type="paragraph" w:customStyle="1" w:styleId="101">
    <w:name w:val="章标题"/>
    <w:next w:val="96"/>
    <w:autoRedefine/>
    <w:qFormat/>
    <w:uiPriority w:val="0"/>
    <w:pPr>
      <w:tabs>
        <w:tab w:val="left" w:pos="1020"/>
      </w:tabs>
      <w:spacing w:beforeLines="50" w:afterLines="50"/>
      <w:ind w:left="1020" w:hanging="420"/>
      <w:jc w:val="both"/>
      <w:outlineLvl w:val="1"/>
    </w:pPr>
    <w:rPr>
      <w:rFonts w:ascii="黑体" w:hAnsi="Times New Roman" w:eastAsia="黑体" w:cs="黑体"/>
      <w:sz w:val="21"/>
      <w:szCs w:val="21"/>
      <w:lang w:val="en-US" w:eastAsia="zh-CN" w:bidi="ar-SA"/>
    </w:rPr>
  </w:style>
  <w:style w:type="paragraph" w:customStyle="1" w:styleId="102">
    <w:name w:val="Char1"/>
    <w:basedOn w:val="1"/>
    <w:autoRedefine/>
    <w:qFormat/>
    <w:uiPriority w:val="0"/>
    <w:pPr>
      <w:widowControl/>
      <w:spacing w:after="160" w:line="240" w:lineRule="exact"/>
      <w:jc w:val="left"/>
    </w:pPr>
    <w:rPr>
      <w:rFonts w:ascii="Verdana" w:hAnsi="Verdana" w:eastAsia="仿宋_GB2312" w:cs="宋体"/>
      <w:sz w:val="20"/>
      <w:szCs w:val="20"/>
      <w:lang w:eastAsia="en-US"/>
    </w:rPr>
  </w:style>
  <w:style w:type="paragraph" w:customStyle="1" w:styleId="103">
    <w:name w:val="表题"/>
    <w:basedOn w:val="1"/>
    <w:autoRedefine/>
    <w:qFormat/>
    <w:uiPriority w:val="0"/>
    <w:pPr>
      <w:snapToGrid w:val="0"/>
      <w:spacing w:before="120" w:after="120" w:line="310" w:lineRule="atLeast"/>
      <w:jc w:val="center"/>
    </w:pPr>
    <w:rPr>
      <w:rFonts w:ascii="Arial" w:hAnsi="Arial" w:eastAsia="黑体" w:cs="黑体"/>
      <w:szCs w:val="21"/>
    </w:rPr>
  </w:style>
  <w:style w:type="paragraph" w:customStyle="1" w:styleId="104">
    <w:name w:val="Char Char7"/>
    <w:basedOn w:val="1"/>
    <w:autoRedefine/>
    <w:qFormat/>
    <w:uiPriority w:val="0"/>
    <w:pPr>
      <w:widowControl/>
      <w:spacing w:after="160" w:line="240" w:lineRule="exact"/>
      <w:jc w:val="left"/>
    </w:pPr>
    <w:rPr>
      <w:rFonts w:ascii="Calibri" w:hAnsi="Calibri" w:eastAsia="仿宋_GB2312" w:cs="Times New Roman"/>
    </w:rPr>
  </w:style>
  <w:style w:type="paragraph" w:customStyle="1" w:styleId="105">
    <w:name w:val="a1"/>
    <w:basedOn w:val="1"/>
    <w:autoRedefine/>
    <w:qFormat/>
    <w:uiPriority w:val="0"/>
    <w:pPr>
      <w:widowControl/>
      <w:spacing w:before="100" w:beforeAutospacing="1" w:after="100" w:afterAutospacing="1"/>
      <w:jc w:val="left"/>
    </w:pPr>
    <w:rPr>
      <w:rFonts w:ascii="宋体" w:hAnsi="宋体" w:eastAsia="黑体" w:cs="宋体"/>
      <w:kern w:val="0"/>
      <w:sz w:val="32"/>
      <w:szCs w:val="21"/>
    </w:rPr>
  </w:style>
  <w:style w:type="paragraph" w:customStyle="1" w:styleId="106">
    <w:name w:val="选项"/>
    <w:basedOn w:val="1"/>
    <w:autoRedefine/>
    <w:qFormat/>
    <w:uiPriority w:val="0"/>
    <w:pPr>
      <w:ind w:left="424" w:leftChars="201"/>
    </w:pPr>
    <w:rPr>
      <w:rFonts w:ascii="Times New Roman" w:hAnsi="Times New Roman" w:eastAsia="仿宋_GB2312" w:cs="Times New Roman"/>
      <w:szCs w:val="24"/>
    </w:rPr>
  </w:style>
  <w:style w:type="paragraph" w:customStyle="1" w:styleId="107">
    <w:name w:val="列出段落2"/>
    <w:basedOn w:val="1"/>
    <w:autoRedefine/>
    <w:qFormat/>
    <w:uiPriority w:val="34"/>
    <w:pPr>
      <w:ind w:firstLine="420" w:firstLineChars="200"/>
    </w:pPr>
    <w:rPr>
      <w:rFonts w:ascii="Calibri" w:hAnsi="Calibri" w:eastAsia="仿宋_GB2312" w:cs="Times New Roman"/>
    </w:rPr>
  </w:style>
  <w:style w:type="paragraph" w:customStyle="1" w:styleId="108">
    <w:name w:val="p16"/>
    <w:basedOn w:val="1"/>
    <w:autoRedefine/>
    <w:qFormat/>
    <w:uiPriority w:val="0"/>
    <w:pPr>
      <w:widowControl/>
      <w:snapToGrid w:val="0"/>
      <w:spacing w:before="120" w:after="120" w:line="310" w:lineRule="atLeast"/>
      <w:jc w:val="center"/>
    </w:pPr>
    <w:rPr>
      <w:rFonts w:ascii="Arial" w:hAnsi="Arial" w:eastAsia="仿宋_GB2312" w:cs="Arial"/>
      <w:kern w:val="0"/>
      <w:szCs w:val="21"/>
    </w:rPr>
  </w:style>
  <w:style w:type="paragraph" w:customStyle="1" w:styleId="109">
    <w:name w:val="p15"/>
    <w:basedOn w:val="1"/>
    <w:autoRedefine/>
    <w:qFormat/>
    <w:uiPriority w:val="0"/>
    <w:pPr>
      <w:widowControl/>
      <w:spacing w:before="100" w:after="100"/>
      <w:jc w:val="left"/>
    </w:pPr>
    <w:rPr>
      <w:rFonts w:hint="eastAsia" w:ascii="宋体" w:hAnsi="宋体" w:eastAsia="仿宋_GB2312" w:cs="Times New Roman"/>
      <w:kern w:val="0"/>
      <w:sz w:val="24"/>
      <w:szCs w:val="24"/>
    </w:rPr>
  </w:style>
  <w:style w:type="paragraph" w:customStyle="1" w:styleId="110">
    <w:name w:val="CM1"/>
    <w:basedOn w:val="82"/>
    <w:next w:val="82"/>
    <w:autoRedefine/>
    <w:qFormat/>
    <w:uiPriority w:val="0"/>
    <w:pPr>
      <w:spacing w:line="480" w:lineRule="atLeast"/>
    </w:pPr>
  </w:style>
  <w:style w:type="paragraph" w:customStyle="1" w:styleId="111">
    <w:name w:val="custom_unionstyle"/>
    <w:basedOn w:val="1"/>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2">
    <w:name w:val="a0"/>
    <w:basedOn w:val="1"/>
    <w:autoRedefine/>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3">
    <w:name w:val="p0"/>
    <w:basedOn w:val="1"/>
    <w:autoRedefine/>
    <w:qFormat/>
    <w:uiPriority w:val="0"/>
    <w:pPr>
      <w:widowControl/>
    </w:pPr>
    <w:rPr>
      <w:rFonts w:ascii="Times New Roman" w:hAnsi="Times New Roman" w:eastAsia="仿宋_GB2312" w:cs="Times New Roman"/>
      <w:kern w:val="0"/>
      <w:szCs w:val="21"/>
    </w:rPr>
  </w:style>
  <w:style w:type="paragraph" w:customStyle="1" w:styleId="114">
    <w:name w:val="附件"/>
    <w:basedOn w:val="1"/>
    <w:autoRedefine/>
    <w:qFormat/>
    <w:uiPriority w:val="0"/>
    <w:rPr>
      <w:rFonts w:ascii="Times New Roman" w:hAnsi="Times New Roman" w:eastAsia="仿宋_GB2312" w:cs="Times New Roman"/>
      <w:sz w:val="32"/>
      <w:szCs w:val="24"/>
    </w:rPr>
  </w:style>
  <w:style w:type="paragraph" w:customStyle="1" w:styleId="115">
    <w:name w:val="a2"/>
    <w:basedOn w:val="1"/>
    <w:autoRedefine/>
    <w:qFormat/>
    <w:uiPriority w:val="0"/>
    <w:pPr>
      <w:widowControl/>
      <w:spacing w:before="100" w:beforeAutospacing="1" w:after="100" w:afterAutospacing="1"/>
      <w:jc w:val="left"/>
    </w:pPr>
    <w:rPr>
      <w:rFonts w:ascii="楷体_GB2312" w:hAnsi="仿宋_GB2312" w:eastAsia="楷体_GB2312" w:cs="仿宋_GB2312"/>
      <w:spacing w:val="-10"/>
      <w:kern w:val="0"/>
      <w:sz w:val="32"/>
      <w:szCs w:val="32"/>
    </w:rPr>
  </w:style>
  <w:style w:type="paragraph" w:customStyle="1" w:styleId="116">
    <w:name w:val="样式1"/>
    <w:basedOn w:val="1"/>
    <w:link w:val="117"/>
    <w:autoRedefine/>
    <w:qFormat/>
    <w:uiPriority w:val="0"/>
    <w:pPr>
      <w:spacing w:line="360" w:lineRule="auto"/>
      <w:ind w:firstLine="200" w:firstLineChars="200"/>
    </w:pPr>
    <w:rPr>
      <w:rFonts w:ascii="Times New Roman" w:hAnsi="Times New Roman" w:eastAsia="仿宋_GB2312" w:cs="Times New Roman"/>
      <w:sz w:val="28"/>
      <w:szCs w:val="28"/>
    </w:rPr>
  </w:style>
  <w:style w:type="character" w:customStyle="1" w:styleId="117">
    <w:name w:val="样式1 Char"/>
    <w:link w:val="116"/>
    <w:autoRedefine/>
    <w:qFormat/>
    <w:uiPriority w:val="0"/>
    <w:rPr>
      <w:rFonts w:ascii="Times New Roman" w:hAnsi="Times New Roman" w:eastAsia="仿宋_GB2312" w:cs="Times New Roman"/>
      <w:sz w:val="28"/>
      <w:szCs w:val="28"/>
    </w:rPr>
  </w:style>
  <w:style w:type="paragraph" w:customStyle="1" w:styleId="118">
    <w:name w:val="Char2"/>
    <w:basedOn w:val="1"/>
    <w:autoRedefine/>
    <w:qFormat/>
    <w:uiPriority w:val="0"/>
    <w:pPr>
      <w:widowControl/>
      <w:spacing w:after="160" w:line="240" w:lineRule="exact"/>
      <w:jc w:val="left"/>
    </w:pPr>
    <w:rPr>
      <w:rFonts w:ascii="Times New Roman" w:hAnsi="Times New Roman" w:eastAsia="仿宋_GB2312" w:cs="Times New Roman"/>
      <w:szCs w:val="24"/>
    </w:rPr>
  </w:style>
  <w:style w:type="paragraph" w:customStyle="1" w:styleId="119">
    <w:name w:val="CM9"/>
    <w:basedOn w:val="82"/>
    <w:next w:val="82"/>
    <w:autoRedefine/>
    <w:qFormat/>
    <w:uiPriority w:val="0"/>
  </w:style>
  <w:style w:type="paragraph" w:customStyle="1" w:styleId="120">
    <w:name w:val="Char"/>
    <w:basedOn w:val="1"/>
    <w:autoRedefine/>
    <w:qFormat/>
    <w:uiPriority w:val="0"/>
    <w:rPr>
      <w:rFonts w:ascii="Times New Roman" w:hAnsi="Times New Roman" w:eastAsia="仿宋_GB2312" w:cs="宋体"/>
      <w:szCs w:val="21"/>
    </w:rPr>
  </w:style>
  <w:style w:type="paragraph" w:customStyle="1" w:styleId="121">
    <w:name w:val="reader-word-layer reader-word-s6-9"/>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2">
    <w:name w:val="reader-word-layer reader-word-s2-22"/>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3">
    <w:name w:val="reader-word-layer reader-word-s2-14"/>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4">
    <w:name w:val="明显引用1"/>
    <w:basedOn w:val="1"/>
    <w:next w:val="1"/>
    <w:link w:val="125"/>
    <w:autoRedefine/>
    <w:qFormat/>
    <w:uiPriority w:val="30"/>
    <w:pPr>
      <w:widowControl/>
      <w:ind w:left="720" w:right="720"/>
      <w:jc w:val="left"/>
    </w:pPr>
    <w:rPr>
      <w:rFonts w:ascii="Calibri" w:hAnsi="Calibri" w:eastAsia="仿宋_GB2312" w:cs="Times New Roman"/>
      <w:b/>
      <w:i/>
      <w:kern w:val="0"/>
      <w:sz w:val="24"/>
      <w:lang w:eastAsia="en-US" w:bidi="en-US"/>
    </w:rPr>
  </w:style>
  <w:style w:type="character" w:customStyle="1" w:styleId="125">
    <w:name w:val="明显引用 Char"/>
    <w:link w:val="124"/>
    <w:autoRedefine/>
    <w:qFormat/>
    <w:uiPriority w:val="30"/>
    <w:rPr>
      <w:rFonts w:ascii="Calibri" w:hAnsi="Calibri" w:eastAsia="仿宋_GB2312" w:cs="Times New Roman"/>
      <w:b/>
      <w:i/>
      <w:kern w:val="0"/>
      <w:sz w:val="24"/>
      <w:lang w:eastAsia="en-US" w:bidi="en-US"/>
    </w:rPr>
  </w:style>
  <w:style w:type="paragraph" w:customStyle="1" w:styleId="126">
    <w:name w:val="reader-word-layer reader-word-s2-1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7">
    <w:name w:val="reader-word-layer reader-word-s2-24"/>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8">
    <w:name w:val="reader-word-layer reader-word-s2-25"/>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9">
    <w:name w:val="列出段落21"/>
    <w:basedOn w:val="1"/>
    <w:autoRedefine/>
    <w:qFormat/>
    <w:uiPriority w:val="0"/>
    <w:pPr>
      <w:widowControl/>
      <w:ind w:firstLine="420" w:firstLineChars="200"/>
      <w:jc w:val="left"/>
    </w:pPr>
    <w:rPr>
      <w:rFonts w:ascii="Calibri" w:hAnsi="Calibri" w:eastAsia="仿宋_GB2312" w:cs="Times New Roman"/>
      <w:kern w:val="0"/>
      <w:sz w:val="24"/>
      <w:lang w:eastAsia="en-US" w:bidi="en-US"/>
    </w:rPr>
  </w:style>
  <w:style w:type="paragraph" w:customStyle="1" w:styleId="130">
    <w:name w:val="reader-word-layer"/>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31">
    <w:name w:val="一、"/>
    <w:basedOn w:val="1"/>
    <w:autoRedefine/>
    <w:qFormat/>
    <w:uiPriority w:val="0"/>
    <w:pPr>
      <w:widowControl/>
      <w:jc w:val="center"/>
    </w:pPr>
    <w:rPr>
      <w:rFonts w:ascii="Calibri" w:hAnsi="Calibri" w:eastAsia="仿宋_GB2312" w:cs="Times New Roman"/>
      <w:kern w:val="0"/>
      <w:sz w:val="18"/>
      <w:szCs w:val="20"/>
      <w:lang w:eastAsia="en-US" w:bidi="en-US"/>
    </w:rPr>
  </w:style>
  <w:style w:type="paragraph" w:customStyle="1" w:styleId="132">
    <w:name w:val="Char11"/>
    <w:basedOn w:val="1"/>
    <w:autoRedefine/>
    <w:qFormat/>
    <w:uiPriority w:val="0"/>
    <w:pPr>
      <w:widowControl/>
      <w:spacing w:line="360" w:lineRule="auto"/>
      <w:jc w:val="left"/>
    </w:pPr>
    <w:rPr>
      <w:rFonts w:ascii="Tahoma" w:hAnsi="Tahoma" w:eastAsia="仿宋_GB2312" w:cs="Times New Roman"/>
      <w:kern w:val="0"/>
      <w:sz w:val="24"/>
      <w:szCs w:val="20"/>
      <w:lang w:eastAsia="en-US" w:bidi="en-US"/>
    </w:rPr>
  </w:style>
  <w:style w:type="paragraph" w:customStyle="1" w:styleId="133">
    <w:name w:val="Char Char1 Char Char1 Char Char Char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134">
    <w:name w:val="Char1 Char Char Char3"/>
    <w:basedOn w:val="1"/>
    <w:autoRedefine/>
    <w:qFormat/>
    <w:uiPriority w:val="0"/>
    <w:pPr>
      <w:widowControl/>
      <w:spacing w:after="160" w:line="240" w:lineRule="exact"/>
      <w:jc w:val="left"/>
    </w:pPr>
    <w:rPr>
      <w:rFonts w:ascii="Calibri" w:hAnsi="Calibri" w:eastAsia="仿宋_GB2312" w:cs="Times New Roman"/>
      <w:kern w:val="0"/>
      <w:sz w:val="24"/>
      <w:szCs w:val="24"/>
      <w:lang w:eastAsia="en-US" w:bidi="en-US"/>
    </w:rPr>
  </w:style>
  <w:style w:type="paragraph" w:customStyle="1" w:styleId="135">
    <w:name w:val="一级标题"/>
    <w:basedOn w:val="1"/>
    <w:next w:val="1"/>
    <w:autoRedefine/>
    <w:qFormat/>
    <w:uiPriority w:val="0"/>
    <w:pPr>
      <w:widowControl/>
      <w:snapToGrid w:val="0"/>
      <w:spacing w:line="480" w:lineRule="exact"/>
      <w:ind w:firstLine="200" w:firstLineChars="200"/>
      <w:jc w:val="left"/>
    </w:pPr>
    <w:rPr>
      <w:rFonts w:ascii="宋体" w:hAnsi="宋体" w:eastAsia="黑体" w:cs="Times New Roman"/>
      <w:color w:val="000000"/>
      <w:kern w:val="0"/>
      <w:sz w:val="24"/>
      <w:szCs w:val="24"/>
      <w:lang w:eastAsia="en-US" w:bidi="en-US"/>
    </w:rPr>
  </w:style>
  <w:style w:type="paragraph" w:customStyle="1" w:styleId="136">
    <w:name w:val="页脚 New"/>
    <w:basedOn w:val="137"/>
    <w:autoRedefine/>
    <w:qFormat/>
    <w:uiPriority w:val="0"/>
    <w:pPr>
      <w:tabs>
        <w:tab w:val="center" w:pos="4153"/>
        <w:tab w:val="right" w:pos="8306"/>
      </w:tabs>
      <w:snapToGrid w:val="0"/>
      <w:jc w:val="left"/>
    </w:pPr>
    <w:rPr>
      <w:sz w:val="18"/>
      <w:szCs w:val="18"/>
    </w:rPr>
  </w:style>
  <w:style w:type="paragraph" w:customStyle="1" w:styleId="13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正文文本 Char1"/>
    <w:autoRedefine/>
    <w:qFormat/>
    <w:uiPriority w:val="0"/>
    <w:rPr>
      <w:kern w:val="2"/>
      <w:sz w:val="21"/>
    </w:rPr>
  </w:style>
  <w:style w:type="character" w:customStyle="1" w:styleId="139">
    <w:name w:val="书籍标题1"/>
    <w:autoRedefine/>
    <w:qFormat/>
    <w:uiPriority w:val="0"/>
    <w:rPr>
      <w:rFonts w:cs="Times New Roman"/>
      <w:b/>
      <w:bCs/>
      <w:smallCaps/>
      <w:spacing w:val="5"/>
    </w:rPr>
  </w:style>
  <w:style w:type="character" w:customStyle="1" w:styleId="140">
    <w:name w:val="日期 Char1"/>
    <w:autoRedefine/>
    <w:qFormat/>
    <w:uiPriority w:val="0"/>
    <w:rPr>
      <w:kern w:val="2"/>
      <w:sz w:val="21"/>
    </w:rPr>
  </w:style>
  <w:style w:type="character" w:customStyle="1" w:styleId="141">
    <w:name w:val="grame"/>
    <w:autoRedefine/>
    <w:qFormat/>
    <w:uiPriority w:val="0"/>
    <w:rPr>
      <w:rFonts w:cs="Times New Roman"/>
    </w:rPr>
  </w:style>
  <w:style w:type="character" w:customStyle="1" w:styleId="142">
    <w:name w:val="批注主题 Char1"/>
    <w:autoRedefine/>
    <w:qFormat/>
    <w:uiPriority w:val="0"/>
    <w:rPr>
      <w:b/>
      <w:bCs/>
      <w:kern w:val="2"/>
      <w:sz w:val="21"/>
    </w:rPr>
  </w:style>
  <w:style w:type="character" w:customStyle="1" w:styleId="143">
    <w:name w:val="headline-content2"/>
    <w:basedOn w:val="44"/>
    <w:autoRedefine/>
    <w:qFormat/>
    <w:uiPriority w:val="0"/>
  </w:style>
  <w:style w:type="character" w:customStyle="1" w:styleId="144">
    <w:name w:val="xiangxiyemian060430_neirongjianjie1"/>
    <w:autoRedefine/>
    <w:qFormat/>
    <w:uiPriority w:val="0"/>
  </w:style>
  <w:style w:type="character" w:customStyle="1" w:styleId="145">
    <w:name w:val="不明显强调1"/>
    <w:autoRedefine/>
    <w:qFormat/>
    <w:uiPriority w:val="19"/>
    <w:rPr>
      <w:i/>
      <w:color w:val="5A5A5A"/>
    </w:rPr>
  </w:style>
  <w:style w:type="character" w:customStyle="1" w:styleId="146">
    <w:name w:val="company-content"/>
    <w:basedOn w:val="44"/>
    <w:autoRedefine/>
    <w:qFormat/>
    <w:uiPriority w:val="0"/>
  </w:style>
  <w:style w:type="character" w:customStyle="1" w:styleId="147">
    <w:name w:val="Char Char3"/>
    <w:autoRedefine/>
    <w:qFormat/>
    <w:uiPriority w:val="0"/>
    <w:rPr>
      <w:kern w:val="2"/>
      <w:sz w:val="18"/>
      <w:szCs w:val="18"/>
    </w:rPr>
  </w:style>
  <w:style w:type="character" w:customStyle="1" w:styleId="148">
    <w:name w:val="纯文本 Char1"/>
    <w:autoRedefine/>
    <w:qFormat/>
    <w:uiPriority w:val="0"/>
    <w:rPr>
      <w:rFonts w:ascii="宋体" w:hAnsi="Courier New" w:cs="Courier New"/>
      <w:kern w:val="2"/>
      <w:sz w:val="21"/>
      <w:szCs w:val="21"/>
    </w:rPr>
  </w:style>
  <w:style w:type="character" w:customStyle="1" w:styleId="149">
    <w:name w:val="页眉 Char1"/>
    <w:autoRedefine/>
    <w:qFormat/>
    <w:uiPriority w:val="0"/>
    <w:rPr>
      <w:kern w:val="2"/>
      <w:sz w:val="18"/>
      <w:szCs w:val="18"/>
    </w:rPr>
  </w:style>
  <w:style w:type="character" w:customStyle="1" w:styleId="150">
    <w:name w:val="副标题 Char1"/>
    <w:autoRedefine/>
    <w:qFormat/>
    <w:uiPriority w:val="0"/>
    <w:rPr>
      <w:rFonts w:ascii="Arial" w:hAnsi="Arial" w:cs="Times New Roman"/>
      <w:b/>
      <w:bCs/>
      <w:kern w:val="28"/>
      <w:sz w:val="32"/>
      <w:szCs w:val="32"/>
    </w:rPr>
  </w:style>
  <w:style w:type="character" w:customStyle="1" w:styleId="151">
    <w:name w:val="正文文本缩进 3 Char1"/>
    <w:autoRedefine/>
    <w:qFormat/>
    <w:uiPriority w:val="0"/>
    <w:rPr>
      <w:kern w:val="2"/>
      <w:sz w:val="16"/>
      <w:szCs w:val="16"/>
    </w:rPr>
  </w:style>
  <w:style w:type="character" w:customStyle="1" w:styleId="152">
    <w:name w:val="txt"/>
    <w:autoRedefine/>
    <w:qFormat/>
    <w:uiPriority w:val="0"/>
    <w:rPr>
      <w:rFonts w:ascii="Tahoma" w:hAnsi="Tahoma" w:eastAsia="宋体"/>
      <w:sz w:val="21"/>
      <w:szCs w:val="21"/>
      <w:lang w:val="en-US" w:eastAsia="zh-CN" w:bidi="ar-SA"/>
    </w:rPr>
  </w:style>
  <w:style w:type="character" w:customStyle="1" w:styleId="153">
    <w:name w:val="页眉 Char Char"/>
    <w:autoRedefine/>
    <w:qFormat/>
    <w:uiPriority w:val="0"/>
    <w:rPr>
      <w:rFonts w:cs="Times New Roman"/>
      <w:sz w:val="18"/>
      <w:szCs w:val="18"/>
    </w:rPr>
  </w:style>
  <w:style w:type="character" w:customStyle="1" w:styleId="154">
    <w:name w:val="unnamed31"/>
    <w:autoRedefine/>
    <w:qFormat/>
    <w:uiPriority w:val="0"/>
    <w:rPr>
      <w:rFonts w:cs="Times New Roman"/>
    </w:rPr>
  </w:style>
  <w:style w:type="character" w:customStyle="1" w:styleId="155">
    <w:name w:val="书籍标题2"/>
    <w:autoRedefine/>
    <w:qFormat/>
    <w:uiPriority w:val="33"/>
    <w:rPr>
      <w:rFonts w:ascii="Cambria" w:hAnsi="Cambria" w:eastAsia="宋体"/>
      <w:b/>
      <w:i/>
      <w:sz w:val="24"/>
      <w:szCs w:val="24"/>
    </w:rPr>
  </w:style>
  <w:style w:type="character" w:customStyle="1" w:styleId="156">
    <w:name w:val="文档结构图 Char1"/>
    <w:autoRedefine/>
    <w:qFormat/>
    <w:uiPriority w:val="0"/>
    <w:rPr>
      <w:rFonts w:ascii="宋体"/>
      <w:kern w:val="2"/>
      <w:sz w:val="18"/>
      <w:szCs w:val="18"/>
    </w:rPr>
  </w:style>
  <w:style w:type="character" w:customStyle="1" w:styleId="157">
    <w:name w:val="标题 Char1"/>
    <w:autoRedefine/>
    <w:qFormat/>
    <w:uiPriority w:val="0"/>
    <w:rPr>
      <w:rFonts w:ascii="Arial" w:hAnsi="Arial" w:cs="Times New Roman"/>
      <w:b/>
      <w:bCs/>
      <w:kern w:val="2"/>
      <w:sz w:val="32"/>
      <w:szCs w:val="32"/>
    </w:rPr>
  </w:style>
  <w:style w:type="character" w:customStyle="1" w:styleId="158">
    <w:name w:val="wordll1"/>
    <w:autoRedefine/>
    <w:qFormat/>
    <w:uiPriority w:val="0"/>
    <w:rPr>
      <w:sz w:val="22"/>
    </w:rPr>
  </w:style>
  <w:style w:type="character" w:customStyle="1" w:styleId="159">
    <w:name w:val="页脚 Char1"/>
    <w:autoRedefine/>
    <w:qFormat/>
    <w:uiPriority w:val="99"/>
    <w:rPr>
      <w:kern w:val="2"/>
      <w:sz w:val="18"/>
      <w:szCs w:val="18"/>
    </w:rPr>
  </w:style>
  <w:style w:type="character" w:customStyle="1" w:styleId="160">
    <w:name w:val="正文文本缩进 2 Char1"/>
    <w:autoRedefine/>
    <w:qFormat/>
    <w:uiPriority w:val="0"/>
    <w:rPr>
      <w:kern w:val="2"/>
      <w:sz w:val="21"/>
    </w:rPr>
  </w:style>
  <w:style w:type="character" w:customStyle="1" w:styleId="161">
    <w:name w:val="apple-converted-space"/>
    <w:basedOn w:val="44"/>
    <w:autoRedefine/>
    <w:qFormat/>
    <w:uiPriority w:val="0"/>
  </w:style>
  <w:style w:type="character" w:customStyle="1" w:styleId="162">
    <w:name w:val="批注文字 Char1"/>
    <w:autoRedefine/>
    <w:qFormat/>
    <w:uiPriority w:val="0"/>
    <w:rPr>
      <w:kern w:val="2"/>
      <w:sz w:val="21"/>
    </w:rPr>
  </w:style>
  <w:style w:type="character" w:customStyle="1" w:styleId="163">
    <w:name w:val="明显强调1"/>
    <w:autoRedefine/>
    <w:qFormat/>
    <w:uiPriority w:val="21"/>
    <w:rPr>
      <w:b/>
      <w:i/>
      <w:sz w:val="24"/>
      <w:szCs w:val="24"/>
      <w:u w:val="single"/>
    </w:rPr>
  </w:style>
  <w:style w:type="character" w:customStyle="1" w:styleId="164">
    <w:name w:val="批注框文本 Char1"/>
    <w:autoRedefine/>
    <w:qFormat/>
    <w:uiPriority w:val="0"/>
    <w:rPr>
      <w:kern w:val="2"/>
      <w:sz w:val="18"/>
      <w:szCs w:val="18"/>
    </w:rPr>
  </w:style>
  <w:style w:type="character" w:customStyle="1" w:styleId="165">
    <w:name w:val="批注框文本 Char Char"/>
    <w:autoRedefine/>
    <w:qFormat/>
    <w:uiPriority w:val="0"/>
    <w:rPr>
      <w:rFonts w:cs="Times New Roman"/>
      <w:kern w:val="2"/>
      <w:sz w:val="18"/>
      <w:szCs w:val="18"/>
    </w:rPr>
  </w:style>
  <w:style w:type="character" w:customStyle="1" w:styleId="166">
    <w:name w:val="正文文本缩进 Char1"/>
    <w:autoRedefine/>
    <w:qFormat/>
    <w:uiPriority w:val="0"/>
    <w:rPr>
      <w:kern w:val="2"/>
      <w:sz w:val="21"/>
    </w:rPr>
  </w:style>
  <w:style w:type="character" w:customStyle="1" w:styleId="167">
    <w:name w:val="zi_141"/>
    <w:autoRedefine/>
    <w:qFormat/>
    <w:uiPriority w:val="0"/>
    <w:rPr>
      <w:rFonts w:ascii="??"/>
      <w:b/>
      <w:color w:val="000000"/>
      <w:spacing w:val="30"/>
      <w:sz w:val="21"/>
    </w:rPr>
  </w:style>
  <w:style w:type="character" w:customStyle="1" w:styleId="168">
    <w:name w:val="批注文字 Char Char"/>
    <w:autoRedefine/>
    <w:qFormat/>
    <w:uiPriority w:val="0"/>
    <w:rPr>
      <w:rFonts w:cs="Times New Roman"/>
      <w:sz w:val="21"/>
      <w:szCs w:val="21"/>
    </w:rPr>
  </w:style>
  <w:style w:type="character" w:customStyle="1" w:styleId="169">
    <w:name w:val="正文首行缩进 2 Char1"/>
    <w:autoRedefine/>
    <w:qFormat/>
    <w:uiPriority w:val="0"/>
    <w:rPr>
      <w:kern w:val="2"/>
      <w:sz w:val="21"/>
    </w:rPr>
  </w:style>
  <w:style w:type="character" w:customStyle="1" w:styleId="170">
    <w:name w:val="标题 3 Char Char"/>
    <w:autoRedefine/>
    <w:qFormat/>
    <w:uiPriority w:val="0"/>
    <w:rPr>
      <w:rFonts w:eastAsia="方正小标宋_GBK" w:cs="Times New Roman"/>
      <w:bCs/>
      <w:sz w:val="32"/>
      <w:szCs w:val="32"/>
    </w:rPr>
  </w:style>
  <w:style w:type="character" w:customStyle="1" w:styleId="171">
    <w:name w:val="不明显参考1"/>
    <w:autoRedefine/>
    <w:qFormat/>
    <w:uiPriority w:val="31"/>
    <w:rPr>
      <w:sz w:val="24"/>
      <w:szCs w:val="24"/>
      <w:u w:val="single"/>
    </w:rPr>
  </w:style>
  <w:style w:type="character" w:customStyle="1" w:styleId="172">
    <w:name w:val="明显参考1"/>
    <w:autoRedefine/>
    <w:qFormat/>
    <w:uiPriority w:val="32"/>
    <w:rPr>
      <w:b/>
      <w:sz w:val="24"/>
      <w:u w:val="single"/>
    </w:rPr>
  </w:style>
  <w:style w:type="paragraph" w:customStyle="1" w:styleId="173">
    <w:name w:val="样式C"/>
    <w:basedOn w:val="1"/>
    <w:autoRedefine/>
    <w:qFormat/>
    <w:uiPriority w:val="0"/>
    <w:pPr>
      <w:adjustRightInd w:val="0"/>
      <w:snapToGrid w:val="0"/>
      <w:spacing w:line="500" w:lineRule="exact"/>
      <w:ind w:firstLine="480" w:firstLineChars="200"/>
    </w:pPr>
    <w:rPr>
      <w:rFonts w:ascii="仿宋_GB2312" w:hAnsi="Times New Roman" w:eastAsia="仿宋_GB2312" w:cs="Times New Roman"/>
      <w:sz w:val="24"/>
      <w:szCs w:val="24"/>
    </w:rPr>
  </w:style>
  <w:style w:type="paragraph" w:customStyle="1" w:styleId="174">
    <w:name w:val="TOC 标题1"/>
    <w:basedOn w:val="2"/>
    <w:next w:val="1"/>
    <w:autoRedefine/>
    <w:unhideWhenUsed/>
    <w:qFormat/>
    <w:uiPriority w:val="39"/>
    <w:pPr>
      <w:widowControl/>
      <w:spacing w:before="480" w:after="0" w:line="276" w:lineRule="auto"/>
      <w:outlineLvl w:val="9"/>
    </w:pPr>
    <w:rPr>
      <w:rFonts w:asciiTheme="majorHAnsi" w:hAnsiTheme="majorHAnsi" w:eastAsiaTheme="majorEastAsia" w:cstheme="majorBidi"/>
      <w:b/>
      <w:color w:val="376092" w:themeColor="accent1" w:themeShade="BF"/>
      <w:kern w:val="0"/>
      <w:sz w:val="28"/>
      <w:szCs w:val="28"/>
    </w:rPr>
  </w:style>
  <w:style w:type="paragraph" w:customStyle="1" w:styleId="175">
    <w:name w:val="Table Paragraph"/>
    <w:basedOn w:val="1"/>
    <w:autoRedefine/>
    <w:qFormat/>
    <w:uiPriority w:val="1"/>
    <w:pPr>
      <w:jc w:val="left"/>
    </w:pPr>
    <w:rPr>
      <w:kern w:val="0"/>
      <w:sz w:val="22"/>
      <w:lang w:eastAsia="en-US"/>
    </w:rPr>
  </w:style>
  <w:style w:type="paragraph" w:customStyle="1" w:styleId="176">
    <w:name w:val="表格表头"/>
    <w:basedOn w:val="1"/>
    <w:autoRedefine/>
    <w:qFormat/>
    <w:uiPriority w:val="0"/>
    <w:pPr>
      <w:jc w:val="center"/>
    </w:pPr>
    <w:rPr>
      <w:rFonts w:eastAsia="楷体"/>
      <w:b/>
    </w:rPr>
  </w:style>
  <w:style w:type="paragraph" w:customStyle="1" w:styleId="17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6745A-8962-49D8-BF74-440BFBF6CF8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7120</Words>
  <Characters>7408</Characters>
  <Lines>83</Lines>
  <Paragraphs>23</Paragraphs>
  <TotalTime>3</TotalTime>
  <ScaleCrop>false</ScaleCrop>
  <LinksUpToDate>false</LinksUpToDate>
  <CharactersWithSpaces>7497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2023-05-20T07:00:00Z</dcterms:created>
  <dc:creator>pgos</dc:creator>
  <cp:lastModifiedBy>Challen </cp:lastModifiedBy>
  <cp:lastPrinted>2022-05-27T01:58:00Z</cp:lastPrinted>
  <dcterms:modified xsi:type="dcterms:W3CDTF">2025-05-16T03:29:26Z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00EB67A807F543029DAAD22DE810816E_13</vt:lpwstr>
  </property>
  <property fmtid="{D5CDD505-2E9C-101B-9397-08002B2CF9AE}" pid="4" name="KSOTemplateDocerSaveRecord">
    <vt:lpwstr>eyJoZGlkIjoiMzEwNTM5NzYwMDRjMzkwZTVkZjY2ODkwMGIxNGU0OTUiLCJ1c2VySWQiOiI1Nzc5OTQ1NzMifQ==</vt:lpwstr>
  </property>
</Properties>
</file>